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7CD5D" w14:textId="77777777" w:rsidR="007660FB" w:rsidRPr="003544F1" w:rsidRDefault="00E850E9">
      <w:pPr>
        <w:spacing w:line="276" w:lineRule="auto"/>
        <w:jc w:val="both"/>
        <w:rPr>
          <w:b/>
          <w:lang w:val="en-GB"/>
        </w:rPr>
      </w:pPr>
      <w:proofErr w:type="spellStart"/>
      <w:r w:rsidRPr="003544F1">
        <w:rPr>
          <w:b/>
          <w:lang w:val="en-GB"/>
        </w:rPr>
        <w:t>CosmeticBusiness</w:t>
      </w:r>
      <w:proofErr w:type="spellEnd"/>
    </w:p>
    <w:p w14:paraId="2EEE4386" w14:textId="095B3CBD" w:rsidR="007660FB" w:rsidRPr="003544F1" w:rsidRDefault="000911DC">
      <w:pPr>
        <w:spacing w:line="276" w:lineRule="auto"/>
        <w:jc w:val="both"/>
        <w:rPr>
          <w:b/>
          <w:lang w:val="en-GB"/>
        </w:rPr>
      </w:pPr>
      <w:bookmarkStart w:id="0" w:name="_Hlk168986900"/>
      <w:r w:rsidRPr="003544F1">
        <w:rPr>
          <w:b/>
          <w:lang w:val="en-GB"/>
        </w:rPr>
        <w:t xml:space="preserve">International </w:t>
      </w:r>
      <w:r w:rsidR="00775BF7">
        <w:rPr>
          <w:b/>
          <w:lang w:val="en-GB"/>
        </w:rPr>
        <w:t>S</w:t>
      </w:r>
      <w:r w:rsidRPr="003544F1">
        <w:rPr>
          <w:b/>
          <w:lang w:val="en-GB"/>
        </w:rPr>
        <w:t xml:space="preserve">upplier </w:t>
      </w:r>
      <w:r w:rsidR="00775BF7">
        <w:rPr>
          <w:b/>
          <w:lang w:val="en-GB"/>
        </w:rPr>
        <w:t xml:space="preserve">Event </w:t>
      </w:r>
      <w:r w:rsidR="00704A98" w:rsidRPr="003544F1">
        <w:rPr>
          <w:b/>
          <w:lang w:val="en-GB"/>
        </w:rPr>
        <w:t xml:space="preserve">for </w:t>
      </w:r>
      <w:r w:rsidR="0067316A" w:rsidRPr="003544F1">
        <w:rPr>
          <w:b/>
          <w:lang w:val="en-GB"/>
        </w:rPr>
        <w:t xml:space="preserve">the </w:t>
      </w:r>
      <w:r w:rsidR="00775BF7">
        <w:rPr>
          <w:b/>
          <w:lang w:val="en-GB"/>
        </w:rPr>
        <w:t>C</w:t>
      </w:r>
      <w:r w:rsidR="0067316A" w:rsidRPr="003544F1">
        <w:rPr>
          <w:b/>
          <w:lang w:val="en-GB"/>
        </w:rPr>
        <w:t xml:space="preserve">osmetics </w:t>
      </w:r>
      <w:r w:rsidR="00775BF7">
        <w:rPr>
          <w:b/>
          <w:lang w:val="en-GB"/>
        </w:rPr>
        <w:t>I</w:t>
      </w:r>
      <w:r w:rsidR="0067316A" w:rsidRPr="003544F1">
        <w:rPr>
          <w:b/>
          <w:lang w:val="en-GB"/>
        </w:rPr>
        <w:t>ndustry</w:t>
      </w:r>
    </w:p>
    <w:bookmarkEnd w:id="0"/>
    <w:p w14:paraId="05A14440" w14:textId="01F3F91C" w:rsidR="007660FB" w:rsidRPr="003544F1" w:rsidRDefault="00E850E9">
      <w:pPr>
        <w:spacing w:line="276" w:lineRule="auto"/>
        <w:jc w:val="both"/>
        <w:rPr>
          <w:b/>
          <w:lang w:val="en-GB"/>
        </w:rPr>
      </w:pPr>
      <w:r w:rsidRPr="003544F1">
        <w:rPr>
          <w:b/>
          <w:lang w:val="en-GB"/>
        </w:rPr>
        <w:t>10–11 June</w:t>
      </w:r>
      <w:r w:rsidR="008840BE" w:rsidRPr="003544F1">
        <w:rPr>
          <w:b/>
          <w:lang w:val="en-GB"/>
        </w:rPr>
        <w:t xml:space="preserve"> 2026</w:t>
      </w:r>
    </w:p>
    <w:p w14:paraId="16C3F331" w14:textId="19DE8112" w:rsidR="007660FB" w:rsidRPr="003544F1" w:rsidRDefault="00E850E9">
      <w:pPr>
        <w:spacing w:before="240" w:line="276" w:lineRule="auto"/>
        <w:jc w:val="both"/>
        <w:rPr>
          <w:lang w:val="en-GB"/>
        </w:rPr>
      </w:pPr>
      <w:r w:rsidRPr="003544F1">
        <w:rPr>
          <w:lang w:val="en-GB"/>
        </w:rPr>
        <w:t>Leipzig, 2</w:t>
      </w:r>
      <w:r w:rsidR="00BF624A" w:rsidRPr="003544F1">
        <w:rPr>
          <w:lang w:val="en-GB"/>
        </w:rPr>
        <w:t>3</w:t>
      </w:r>
      <w:r w:rsidR="00713FD9">
        <w:rPr>
          <w:lang w:val="en-GB"/>
        </w:rPr>
        <w:t xml:space="preserve"> </w:t>
      </w:r>
      <w:r w:rsidR="008840BE" w:rsidRPr="003544F1">
        <w:rPr>
          <w:lang w:val="en-GB"/>
        </w:rPr>
        <w:t>March 2026</w:t>
      </w:r>
    </w:p>
    <w:p w14:paraId="1F812C01" w14:textId="77777777" w:rsidR="002874C3" w:rsidRPr="003544F1" w:rsidRDefault="002874C3" w:rsidP="002874C3">
      <w:pPr>
        <w:rPr>
          <w:rFonts w:eastAsia="Times New Roman"/>
          <w:b/>
          <w:bCs/>
          <w:lang w:val="en-GB"/>
        </w:rPr>
      </w:pPr>
    </w:p>
    <w:p w14:paraId="0D33F26D" w14:textId="3A2978C0" w:rsidR="00B843CA" w:rsidRPr="003544F1" w:rsidRDefault="008840BE" w:rsidP="008840BE">
      <w:pPr>
        <w:jc w:val="both"/>
        <w:rPr>
          <w:b/>
          <w:sz w:val="28"/>
          <w:szCs w:val="28"/>
          <w:lang w:val="en-GB"/>
        </w:rPr>
      </w:pPr>
      <w:proofErr w:type="spellStart"/>
      <w:r w:rsidRPr="003544F1">
        <w:rPr>
          <w:b/>
          <w:sz w:val="28"/>
          <w:szCs w:val="28"/>
          <w:lang w:val="en-GB"/>
        </w:rPr>
        <w:t>CosmeticBusiness</w:t>
      </w:r>
      <w:proofErr w:type="spellEnd"/>
      <w:r w:rsidRPr="003544F1">
        <w:rPr>
          <w:b/>
          <w:sz w:val="28"/>
          <w:szCs w:val="28"/>
          <w:lang w:val="en-GB"/>
        </w:rPr>
        <w:t xml:space="preserve"> puts the spotlight on sustainability  </w:t>
      </w:r>
    </w:p>
    <w:p w14:paraId="778A2FD5" w14:textId="77777777" w:rsidR="00A9702C" w:rsidRPr="003544F1" w:rsidRDefault="00A9702C" w:rsidP="008840BE">
      <w:pPr>
        <w:jc w:val="both"/>
        <w:rPr>
          <w:b/>
          <w:sz w:val="28"/>
          <w:szCs w:val="28"/>
          <w:lang w:val="en-GB"/>
        </w:rPr>
      </w:pPr>
    </w:p>
    <w:p w14:paraId="40B3284C" w14:textId="76D26488" w:rsidR="008840BE" w:rsidRPr="00236FF2" w:rsidRDefault="008840BE" w:rsidP="008840BE">
      <w:pPr>
        <w:jc w:val="both"/>
        <w:rPr>
          <w:b/>
          <w:lang w:val="en-GB"/>
        </w:rPr>
      </w:pPr>
      <w:r w:rsidRPr="003544F1">
        <w:rPr>
          <w:b/>
          <w:lang w:val="en-GB"/>
        </w:rPr>
        <w:t xml:space="preserve">From 10 to 11 June 2026, the entire supply chain of the cosmetics industry will come together in Munich: across three exhibition halls, companies </w:t>
      </w:r>
      <w:r w:rsidR="00F2638D" w:rsidRPr="003544F1">
        <w:rPr>
          <w:b/>
          <w:lang w:val="en-GB"/>
        </w:rPr>
        <w:t xml:space="preserve">– </w:t>
      </w:r>
      <w:r w:rsidRPr="003544F1">
        <w:rPr>
          <w:b/>
          <w:lang w:val="en-GB"/>
        </w:rPr>
        <w:t xml:space="preserve">from ingredients to packaging </w:t>
      </w:r>
      <w:r w:rsidR="00F2638D" w:rsidRPr="003544F1">
        <w:rPr>
          <w:b/>
          <w:lang w:val="en-GB"/>
        </w:rPr>
        <w:t xml:space="preserve">– </w:t>
      </w:r>
      <w:r w:rsidRPr="003544F1">
        <w:rPr>
          <w:b/>
          <w:lang w:val="en-GB"/>
        </w:rPr>
        <w:t xml:space="preserve">will present innovations and trends for the cosmetics products of tomorrow. </w:t>
      </w:r>
      <w:r w:rsidR="00D81660" w:rsidRPr="003544F1">
        <w:rPr>
          <w:b/>
          <w:lang w:val="en-GB"/>
        </w:rPr>
        <w:t xml:space="preserve">Established formats such as the Innovation Corner with its START-UP Area and </w:t>
      </w:r>
      <w:r w:rsidR="008F7F0E" w:rsidRPr="003544F1">
        <w:rPr>
          <w:b/>
          <w:lang w:val="en-GB"/>
        </w:rPr>
        <w:t xml:space="preserve">the </w:t>
      </w:r>
      <w:r w:rsidR="00D81660" w:rsidRPr="00236FF2">
        <w:rPr>
          <w:b/>
          <w:lang w:val="en-GB"/>
        </w:rPr>
        <w:t xml:space="preserve">SPOTLIGHT </w:t>
      </w:r>
      <w:r w:rsidR="004F0225" w:rsidRPr="00236FF2">
        <w:rPr>
          <w:b/>
          <w:lang w:val="en-GB"/>
        </w:rPr>
        <w:t>novelty show</w:t>
      </w:r>
      <w:r w:rsidR="00B708D7" w:rsidRPr="00236FF2">
        <w:rPr>
          <w:b/>
          <w:lang w:val="en-GB"/>
        </w:rPr>
        <w:t xml:space="preserve">, </w:t>
      </w:r>
      <w:r w:rsidR="008F7F0E" w:rsidRPr="00236FF2">
        <w:rPr>
          <w:b/>
          <w:lang w:val="en-GB"/>
        </w:rPr>
        <w:t xml:space="preserve">as well as </w:t>
      </w:r>
      <w:r w:rsidR="00D81660" w:rsidRPr="00236FF2">
        <w:rPr>
          <w:b/>
          <w:lang w:val="en-GB"/>
        </w:rPr>
        <w:t>the Community Award</w:t>
      </w:r>
      <w:r w:rsidRPr="00236FF2">
        <w:rPr>
          <w:b/>
          <w:lang w:val="en-GB"/>
        </w:rPr>
        <w:t>,</w:t>
      </w:r>
      <w:r w:rsidR="00D81660" w:rsidRPr="00236FF2">
        <w:rPr>
          <w:b/>
          <w:lang w:val="en-GB"/>
        </w:rPr>
        <w:t xml:space="preserve"> will add further highlights</w:t>
      </w:r>
      <w:r w:rsidRPr="00236FF2">
        <w:rPr>
          <w:b/>
          <w:lang w:val="en-GB"/>
        </w:rPr>
        <w:t>.</w:t>
      </w:r>
      <w:r w:rsidRPr="00236FF2">
        <w:rPr>
          <w:lang w:val="en-GB"/>
        </w:rPr>
        <w:t xml:space="preserve"> </w:t>
      </w:r>
      <w:r w:rsidRPr="00236FF2">
        <w:rPr>
          <w:b/>
          <w:lang w:val="en-GB"/>
        </w:rPr>
        <w:t xml:space="preserve">New: The GREEN AREA sharpens </w:t>
      </w:r>
      <w:proofErr w:type="spellStart"/>
      <w:r w:rsidRPr="00236FF2">
        <w:rPr>
          <w:b/>
          <w:lang w:val="en-GB"/>
        </w:rPr>
        <w:t>CosmeticBusiness’s</w:t>
      </w:r>
      <w:proofErr w:type="spellEnd"/>
      <w:r w:rsidRPr="00236FF2">
        <w:rPr>
          <w:b/>
          <w:lang w:val="en-GB"/>
        </w:rPr>
        <w:t xml:space="preserve"> focus on sustainability.</w:t>
      </w:r>
    </w:p>
    <w:p w14:paraId="70121D17" w14:textId="77777777" w:rsidR="008840BE" w:rsidRPr="00236FF2" w:rsidRDefault="008840BE" w:rsidP="008840BE">
      <w:pPr>
        <w:jc w:val="both"/>
        <w:rPr>
          <w:b/>
          <w:lang w:val="en-GB"/>
        </w:rPr>
      </w:pPr>
    </w:p>
    <w:p w14:paraId="341DBC15" w14:textId="3E410DBF" w:rsidR="008840BE" w:rsidRPr="003544F1" w:rsidRDefault="008840BE" w:rsidP="008840BE">
      <w:pPr>
        <w:jc w:val="both"/>
        <w:rPr>
          <w:lang w:val="en-GB"/>
        </w:rPr>
      </w:pPr>
      <w:r w:rsidRPr="00236FF2">
        <w:rPr>
          <w:lang w:val="en-GB"/>
        </w:rPr>
        <w:t xml:space="preserve">Three months before the </w:t>
      </w:r>
      <w:r w:rsidR="00775BF7" w:rsidRPr="00236FF2">
        <w:rPr>
          <w:lang w:val="en-GB"/>
        </w:rPr>
        <w:t>supplier event</w:t>
      </w:r>
      <w:r w:rsidRPr="00236FF2">
        <w:rPr>
          <w:lang w:val="en-GB"/>
        </w:rPr>
        <w:t xml:space="preserve"> begins, </w:t>
      </w:r>
      <w:proofErr w:type="spellStart"/>
      <w:r w:rsidRPr="00236FF2">
        <w:rPr>
          <w:lang w:val="en-GB"/>
        </w:rPr>
        <w:t>CosmeticBusiness</w:t>
      </w:r>
      <w:proofErr w:type="spellEnd"/>
      <w:r w:rsidRPr="003544F1">
        <w:rPr>
          <w:lang w:val="en-GB"/>
        </w:rPr>
        <w:t xml:space="preserve"> 2026 is taking shape: around 400 exhibitors and represented companies from</w:t>
      </w:r>
      <w:r w:rsidR="00DD4A47" w:rsidRPr="003544F1">
        <w:rPr>
          <w:lang w:val="en-GB"/>
        </w:rPr>
        <w:t xml:space="preserve"> 24 </w:t>
      </w:r>
      <w:r w:rsidRPr="003544F1">
        <w:rPr>
          <w:lang w:val="en-GB"/>
        </w:rPr>
        <w:t xml:space="preserve">countries </w:t>
      </w:r>
      <w:r w:rsidR="000800BB" w:rsidRPr="003544F1">
        <w:rPr>
          <w:lang w:val="en-GB"/>
        </w:rPr>
        <w:t xml:space="preserve">are expected at the </w:t>
      </w:r>
      <w:r w:rsidR="00B71BF4">
        <w:rPr>
          <w:lang w:val="en-GB"/>
        </w:rPr>
        <w:t xml:space="preserve">international </w:t>
      </w:r>
      <w:bookmarkStart w:id="1" w:name="_GoBack"/>
      <w:bookmarkEnd w:id="1"/>
      <w:r w:rsidR="00236FF2">
        <w:rPr>
          <w:lang w:val="en-GB"/>
        </w:rPr>
        <w:t xml:space="preserve">supplier event </w:t>
      </w:r>
      <w:r w:rsidR="000800BB" w:rsidRPr="003544F1">
        <w:rPr>
          <w:lang w:val="en-GB"/>
        </w:rPr>
        <w:t>for cosmetics development – from ingredients to packaging – in Munich</w:t>
      </w:r>
      <w:r w:rsidRPr="003544F1">
        <w:rPr>
          <w:lang w:val="en-GB"/>
        </w:rPr>
        <w:t xml:space="preserve">. </w:t>
      </w:r>
      <w:r w:rsidR="00F1003B" w:rsidRPr="003544F1">
        <w:rPr>
          <w:lang w:val="en-GB"/>
        </w:rPr>
        <w:t xml:space="preserve">The international share currently </w:t>
      </w:r>
      <w:r w:rsidR="00713FD9">
        <w:rPr>
          <w:lang w:val="en-GB"/>
        </w:rPr>
        <w:t>is</w:t>
      </w:r>
      <w:r w:rsidR="00F1003B" w:rsidRPr="003544F1">
        <w:rPr>
          <w:lang w:val="en-GB"/>
        </w:rPr>
        <w:t xml:space="preserve"> at 38 per cent. </w:t>
      </w:r>
      <w:r w:rsidRPr="003544F1">
        <w:rPr>
          <w:lang w:val="en-GB"/>
        </w:rPr>
        <w:t xml:space="preserve">The countries with the highest number of exhibitors include </w:t>
      </w:r>
      <w:r w:rsidR="00C76EBD" w:rsidRPr="003544F1">
        <w:rPr>
          <w:lang w:val="en-GB"/>
        </w:rPr>
        <w:t xml:space="preserve">China, </w:t>
      </w:r>
      <w:r w:rsidRPr="003544F1">
        <w:rPr>
          <w:lang w:val="en-GB"/>
        </w:rPr>
        <w:t xml:space="preserve">France, Italy, </w:t>
      </w:r>
      <w:r w:rsidR="00C76EBD" w:rsidRPr="003544F1">
        <w:rPr>
          <w:lang w:val="en-GB"/>
        </w:rPr>
        <w:t xml:space="preserve">the Netherlands, Poland and </w:t>
      </w:r>
      <w:r w:rsidRPr="003544F1">
        <w:rPr>
          <w:lang w:val="en-GB"/>
        </w:rPr>
        <w:t>Switzerland</w:t>
      </w:r>
      <w:r w:rsidR="00C76EBD" w:rsidRPr="003544F1">
        <w:rPr>
          <w:lang w:val="en-GB"/>
        </w:rPr>
        <w:t xml:space="preserve">. </w:t>
      </w:r>
    </w:p>
    <w:p w14:paraId="5DE679F2" w14:textId="77777777" w:rsidR="008840BE" w:rsidRPr="003544F1" w:rsidRDefault="008840BE" w:rsidP="008840BE">
      <w:pPr>
        <w:jc w:val="both"/>
        <w:rPr>
          <w:rFonts w:asciiTheme="minorHAnsi" w:hAnsiTheme="minorHAnsi" w:cstheme="minorBidi"/>
          <w:lang w:val="en-GB"/>
        </w:rPr>
      </w:pPr>
    </w:p>
    <w:p w14:paraId="73C54E9D" w14:textId="0F51ABDF" w:rsidR="008840BE" w:rsidRPr="003544F1" w:rsidRDefault="008840BE" w:rsidP="008840BE">
      <w:pPr>
        <w:jc w:val="both"/>
        <w:rPr>
          <w:lang w:val="en-GB"/>
        </w:rPr>
      </w:pPr>
      <w:r w:rsidRPr="003544F1">
        <w:rPr>
          <w:lang w:val="en-GB"/>
        </w:rPr>
        <w:t xml:space="preserve">“Particularly </w:t>
      </w:r>
      <w:r w:rsidR="00C76EBD" w:rsidRPr="003544F1">
        <w:rPr>
          <w:lang w:val="en-GB"/>
        </w:rPr>
        <w:t xml:space="preserve">exciting </w:t>
      </w:r>
      <w:r w:rsidRPr="003544F1">
        <w:rPr>
          <w:lang w:val="en-GB"/>
        </w:rPr>
        <w:t xml:space="preserve">are registrations </w:t>
      </w:r>
      <w:r w:rsidR="00300AF6" w:rsidRPr="003544F1">
        <w:rPr>
          <w:lang w:val="en-GB"/>
        </w:rPr>
        <w:t xml:space="preserve">from new exhibitors </w:t>
      </w:r>
      <w:r w:rsidRPr="003544F1">
        <w:rPr>
          <w:lang w:val="en-GB"/>
        </w:rPr>
        <w:t xml:space="preserve">from countries such as Korea, Taiwan and the USA. The international diversity impressively demonstrates the influence that the </w:t>
      </w:r>
      <w:r w:rsidR="00236FF2">
        <w:rPr>
          <w:lang w:val="en-GB"/>
        </w:rPr>
        <w:t xml:space="preserve">supplier event </w:t>
      </w:r>
      <w:r w:rsidRPr="003544F1">
        <w:rPr>
          <w:lang w:val="en-GB"/>
        </w:rPr>
        <w:t xml:space="preserve">for </w:t>
      </w:r>
      <w:r w:rsidR="000800BB" w:rsidRPr="003544F1">
        <w:rPr>
          <w:lang w:val="en-GB"/>
        </w:rPr>
        <w:t xml:space="preserve">the cosmetics industry </w:t>
      </w:r>
      <w:r w:rsidRPr="003544F1">
        <w:rPr>
          <w:lang w:val="en-GB"/>
        </w:rPr>
        <w:t>has developed</w:t>
      </w:r>
      <w:r w:rsidR="000800BB" w:rsidRPr="003544F1">
        <w:rPr>
          <w:lang w:val="en-GB"/>
        </w:rPr>
        <w:t xml:space="preserve"> in Europe’s largest cosmetics market</w:t>
      </w:r>
      <w:r w:rsidRPr="003544F1">
        <w:rPr>
          <w:lang w:val="en-GB"/>
        </w:rPr>
        <w:t xml:space="preserve">,” says Ivonne Simons, Project Director of </w:t>
      </w:r>
      <w:proofErr w:type="spellStart"/>
      <w:r w:rsidRPr="003544F1">
        <w:rPr>
          <w:lang w:val="en-GB"/>
        </w:rPr>
        <w:t>CosmeticBusiness</w:t>
      </w:r>
      <w:proofErr w:type="spellEnd"/>
      <w:r w:rsidRPr="003544F1">
        <w:rPr>
          <w:lang w:val="en-GB"/>
        </w:rPr>
        <w:t xml:space="preserve">. “The </w:t>
      </w:r>
      <w:r w:rsidR="00236FF2">
        <w:rPr>
          <w:lang w:val="en-GB"/>
        </w:rPr>
        <w:t>supplier event</w:t>
      </w:r>
      <w:r w:rsidRPr="003544F1">
        <w:rPr>
          <w:lang w:val="en-GB"/>
        </w:rPr>
        <w:t xml:space="preserve"> is thus not only the most important industry gathering </w:t>
      </w:r>
      <w:r w:rsidR="00C76EBD" w:rsidRPr="003544F1">
        <w:rPr>
          <w:lang w:val="en-GB"/>
        </w:rPr>
        <w:t>in the German-speaking world</w:t>
      </w:r>
      <w:r w:rsidRPr="003544F1">
        <w:rPr>
          <w:lang w:val="en-GB"/>
        </w:rPr>
        <w:t xml:space="preserve">, but is </w:t>
      </w:r>
      <w:r w:rsidR="000800BB" w:rsidRPr="003544F1">
        <w:rPr>
          <w:lang w:val="en-GB"/>
        </w:rPr>
        <w:t>increasingly</w:t>
      </w:r>
      <w:r w:rsidRPr="003544F1">
        <w:rPr>
          <w:lang w:val="en-GB"/>
        </w:rPr>
        <w:t xml:space="preserve"> becoming a platform for global exchange across the entire value chain.”</w:t>
      </w:r>
    </w:p>
    <w:p w14:paraId="6E740078" w14:textId="77777777" w:rsidR="008840BE" w:rsidRPr="003544F1" w:rsidRDefault="008840BE" w:rsidP="008840BE">
      <w:pPr>
        <w:jc w:val="both"/>
        <w:rPr>
          <w:lang w:val="en-GB"/>
        </w:rPr>
      </w:pPr>
    </w:p>
    <w:p w14:paraId="7365C6D5" w14:textId="7342DB20" w:rsidR="008840BE" w:rsidRPr="003544F1" w:rsidRDefault="008840BE" w:rsidP="008840BE">
      <w:pPr>
        <w:jc w:val="both"/>
        <w:rPr>
          <w:b/>
          <w:lang w:val="en-GB"/>
        </w:rPr>
      </w:pPr>
      <w:r w:rsidRPr="003544F1">
        <w:rPr>
          <w:b/>
          <w:lang w:val="en-GB"/>
        </w:rPr>
        <w:t>Leading suppliers and new exhibitors have confirmed their participation</w:t>
      </w:r>
    </w:p>
    <w:p w14:paraId="66DD4B3D" w14:textId="77777777" w:rsidR="008840BE" w:rsidRPr="003544F1" w:rsidRDefault="008840BE" w:rsidP="008840BE">
      <w:pPr>
        <w:jc w:val="both"/>
        <w:rPr>
          <w:b/>
          <w:lang w:val="en-GB"/>
        </w:rPr>
      </w:pPr>
    </w:p>
    <w:p w14:paraId="42CC144F" w14:textId="38942468" w:rsidR="00C33B20" w:rsidRPr="003544F1" w:rsidRDefault="00C33B20" w:rsidP="00C33B20">
      <w:pPr>
        <w:jc w:val="both"/>
        <w:rPr>
          <w:lang w:val="en-GB"/>
        </w:rPr>
      </w:pPr>
      <w:proofErr w:type="spellStart"/>
      <w:r w:rsidRPr="003544F1">
        <w:rPr>
          <w:lang w:val="en-GB"/>
        </w:rPr>
        <w:t>CosmeticBusiness</w:t>
      </w:r>
      <w:proofErr w:type="spellEnd"/>
      <w:r w:rsidRPr="003544F1">
        <w:rPr>
          <w:lang w:val="en-GB"/>
        </w:rPr>
        <w:t xml:space="preserve"> is a fixed date in the calendar for suppliers to the cosmetics industry to present their new products. At the upcoming </w:t>
      </w:r>
      <w:r w:rsidR="005A018D" w:rsidRPr="003544F1">
        <w:rPr>
          <w:lang w:val="en-GB"/>
        </w:rPr>
        <w:t>event</w:t>
      </w:r>
      <w:r w:rsidRPr="003544F1">
        <w:rPr>
          <w:lang w:val="en-GB"/>
        </w:rPr>
        <w:t xml:space="preserve">, </w:t>
      </w:r>
      <w:r w:rsidR="005A018D" w:rsidRPr="003544F1">
        <w:rPr>
          <w:lang w:val="en-GB"/>
        </w:rPr>
        <w:t xml:space="preserve">around one in five </w:t>
      </w:r>
      <w:r w:rsidRPr="003544F1">
        <w:rPr>
          <w:lang w:val="en-GB"/>
        </w:rPr>
        <w:t xml:space="preserve">exhibiting companies </w:t>
      </w:r>
      <w:r w:rsidR="005A018D" w:rsidRPr="003544F1">
        <w:rPr>
          <w:lang w:val="en-GB"/>
        </w:rPr>
        <w:t xml:space="preserve">is </w:t>
      </w:r>
      <w:r w:rsidRPr="003544F1">
        <w:rPr>
          <w:lang w:val="en-GB"/>
        </w:rPr>
        <w:t>a raw materials supplier, distributor or testing institute. For the first time, companies such as the Portuguese firm Scents from Nature</w:t>
      </w:r>
      <w:r w:rsidR="00372012" w:rsidRPr="003544F1">
        <w:rPr>
          <w:lang w:val="en-GB"/>
        </w:rPr>
        <w:t xml:space="preserve">, Natural Poland and </w:t>
      </w:r>
      <w:r w:rsidRPr="003544F1">
        <w:rPr>
          <w:lang w:val="en-GB"/>
        </w:rPr>
        <w:t xml:space="preserve">the Belgian distributor of base and speciality chemicals </w:t>
      </w:r>
      <w:proofErr w:type="spellStart"/>
      <w:r w:rsidRPr="003544F1">
        <w:rPr>
          <w:lang w:val="en-GB"/>
        </w:rPr>
        <w:t>Novasol</w:t>
      </w:r>
      <w:proofErr w:type="spellEnd"/>
      <w:r w:rsidRPr="003544F1">
        <w:rPr>
          <w:lang w:val="en-GB"/>
        </w:rPr>
        <w:t xml:space="preserve"> Chemicals will be presenting their raw materials portfolio in Munich.</w:t>
      </w:r>
    </w:p>
    <w:p w14:paraId="500E649C" w14:textId="77777777" w:rsidR="00C33B20" w:rsidRPr="003544F1" w:rsidRDefault="00C33B20" w:rsidP="00C33B20">
      <w:pPr>
        <w:jc w:val="both"/>
        <w:rPr>
          <w:lang w:val="en-GB"/>
        </w:rPr>
      </w:pPr>
    </w:p>
    <w:p w14:paraId="6DECEE57" w14:textId="5D4C8BBA" w:rsidR="00082AE5" w:rsidRPr="003544F1" w:rsidRDefault="00C33B20" w:rsidP="00082AE5">
      <w:pPr>
        <w:jc w:val="both"/>
        <w:rPr>
          <w:lang w:val="en-GB"/>
        </w:rPr>
      </w:pPr>
      <w:r w:rsidRPr="003544F1">
        <w:rPr>
          <w:lang w:val="en-GB"/>
        </w:rPr>
        <w:t xml:space="preserve">For cosmetic brands that have their products manufactured on a contract basis, exhibitors from the contract manufacturing and private label sectors are of particular relevance. At the upcoming </w:t>
      </w:r>
      <w:proofErr w:type="spellStart"/>
      <w:r w:rsidRPr="003544F1">
        <w:rPr>
          <w:lang w:val="en-GB"/>
        </w:rPr>
        <w:t>CosmeticBusiness</w:t>
      </w:r>
      <w:proofErr w:type="spellEnd"/>
      <w:r w:rsidRPr="003544F1">
        <w:rPr>
          <w:lang w:val="en-GB"/>
        </w:rPr>
        <w:t xml:space="preserve">, they account for around a </w:t>
      </w:r>
      <w:r w:rsidR="00537AF6" w:rsidRPr="003544F1">
        <w:rPr>
          <w:lang w:val="en-GB"/>
        </w:rPr>
        <w:t xml:space="preserve">third </w:t>
      </w:r>
      <w:r w:rsidRPr="003544F1">
        <w:rPr>
          <w:lang w:val="en-GB"/>
        </w:rPr>
        <w:t xml:space="preserve">of the exhibitors. </w:t>
      </w:r>
      <w:r w:rsidR="005A018D" w:rsidRPr="003544F1">
        <w:rPr>
          <w:lang w:val="en-GB"/>
        </w:rPr>
        <w:t xml:space="preserve">New additions </w:t>
      </w:r>
      <w:r w:rsidR="00E67931" w:rsidRPr="003544F1">
        <w:rPr>
          <w:lang w:val="en-GB"/>
        </w:rPr>
        <w:t xml:space="preserve">include </w:t>
      </w:r>
      <w:r w:rsidR="005A018D" w:rsidRPr="003544F1">
        <w:rPr>
          <w:lang w:val="en-GB"/>
        </w:rPr>
        <w:t xml:space="preserve">the South Korean firm </w:t>
      </w:r>
      <w:proofErr w:type="spellStart"/>
      <w:r w:rsidR="005A018D" w:rsidRPr="003544F1">
        <w:rPr>
          <w:lang w:val="en-GB"/>
        </w:rPr>
        <w:t>Cosmecca</w:t>
      </w:r>
      <w:proofErr w:type="spellEnd"/>
      <w:r w:rsidR="00E67931" w:rsidRPr="003544F1">
        <w:rPr>
          <w:lang w:val="en-GB"/>
        </w:rPr>
        <w:t xml:space="preserve">, </w:t>
      </w:r>
      <w:r w:rsidR="00372012" w:rsidRPr="003544F1">
        <w:rPr>
          <w:lang w:val="en-GB"/>
        </w:rPr>
        <w:t xml:space="preserve">a specialist in </w:t>
      </w:r>
      <w:r w:rsidR="00E67931" w:rsidRPr="003544F1">
        <w:rPr>
          <w:lang w:val="en-GB"/>
        </w:rPr>
        <w:t xml:space="preserve">Korean beauty, </w:t>
      </w:r>
      <w:r w:rsidR="00372012" w:rsidRPr="003544F1">
        <w:rPr>
          <w:lang w:val="en-GB"/>
        </w:rPr>
        <w:t>as well as</w:t>
      </w:r>
      <w:r w:rsidR="00E67931" w:rsidRPr="003544F1">
        <w:rPr>
          <w:lang w:val="en-GB"/>
        </w:rPr>
        <w:t xml:space="preserve"> </w:t>
      </w:r>
      <w:proofErr w:type="spellStart"/>
      <w:r w:rsidR="00E67931" w:rsidRPr="003544F1">
        <w:rPr>
          <w:lang w:val="en-GB"/>
        </w:rPr>
        <w:t>Steinfels</w:t>
      </w:r>
      <w:proofErr w:type="spellEnd"/>
      <w:r w:rsidR="00E67931" w:rsidRPr="003544F1">
        <w:rPr>
          <w:lang w:val="en-GB"/>
        </w:rPr>
        <w:t xml:space="preserve"> Swiss </w:t>
      </w:r>
      <w:r w:rsidR="00372012" w:rsidRPr="003544F1">
        <w:rPr>
          <w:lang w:val="en-GB"/>
        </w:rPr>
        <w:t xml:space="preserve">from Switzerland and </w:t>
      </w:r>
      <w:proofErr w:type="spellStart"/>
      <w:r w:rsidR="00E67931" w:rsidRPr="003544F1">
        <w:rPr>
          <w:lang w:val="en-GB"/>
        </w:rPr>
        <w:t>Herbacin</w:t>
      </w:r>
      <w:proofErr w:type="spellEnd"/>
      <w:r w:rsidR="00E67931" w:rsidRPr="003544F1">
        <w:rPr>
          <w:lang w:val="en-GB"/>
        </w:rPr>
        <w:t xml:space="preserve">, </w:t>
      </w:r>
      <w:r w:rsidR="00082AE5" w:rsidRPr="003544F1">
        <w:rPr>
          <w:lang w:val="en-GB"/>
        </w:rPr>
        <w:t xml:space="preserve">one of Germany’s oldest herbal cosmetics brands. </w:t>
      </w:r>
    </w:p>
    <w:p w14:paraId="24DD5374" w14:textId="19A69ECF" w:rsidR="00C33B20" w:rsidRPr="003544F1" w:rsidRDefault="00C33B20" w:rsidP="00C33B20">
      <w:pPr>
        <w:jc w:val="both"/>
        <w:rPr>
          <w:lang w:val="en-GB"/>
        </w:rPr>
      </w:pPr>
      <w:r w:rsidRPr="003544F1">
        <w:rPr>
          <w:lang w:val="en-GB"/>
        </w:rPr>
        <w:lastRenderedPageBreak/>
        <w:t xml:space="preserve">In the packaging sector, the </w:t>
      </w:r>
      <w:r w:rsidR="000B7E0F">
        <w:rPr>
          <w:lang w:val="en-GB"/>
        </w:rPr>
        <w:t xml:space="preserve">supplier event </w:t>
      </w:r>
      <w:r w:rsidRPr="003544F1">
        <w:rPr>
          <w:lang w:val="en-GB"/>
        </w:rPr>
        <w:t>brings together the entire range of services relating to cosmetic packaging. The offering ranges from new materials to tubes, bottles</w:t>
      </w:r>
      <w:r w:rsidR="008F0A0D" w:rsidRPr="003544F1">
        <w:rPr>
          <w:lang w:val="en-GB"/>
        </w:rPr>
        <w:t>, jars</w:t>
      </w:r>
      <w:r w:rsidRPr="003544F1">
        <w:rPr>
          <w:lang w:val="en-GB"/>
        </w:rPr>
        <w:t xml:space="preserve">, folding cartons and labels. New exhibitor </w:t>
      </w:r>
      <w:proofErr w:type="spellStart"/>
      <w:r w:rsidR="00B13047" w:rsidRPr="003544F1">
        <w:rPr>
          <w:lang w:val="en-GB"/>
        </w:rPr>
        <w:t>Tridas</w:t>
      </w:r>
      <w:proofErr w:type="spellEnd"/>
      <w:r w:rsidR="00B13047" w:rsidRPr="003544F1">
        <w:rPr>
          <w:lang w:val="en-GB"/>
        </w:rPr>
        <w:t xml:space="preserve"> from the Czech Republic is presenting solutions made from sustainable moulded fibre packaging. SWEDBRAND from Poland and GPA Global from the Netherlands both specialise in high-quality boxes and luxury packaging.</w:t>
      </w:r>
    </w:p>
    <w:p w14:paraId="4B8BCD76" w14:textId="70B9E3E0" w:rsidR="00C33B20" w:rsidRPr="003544F1" w:rsidRDefault="00C33B20" w:rsidP="008840BE">
      <w:pPr>
        <w:jc w:val="both"/>
        <w:rPr>
          <w:lang w:val="en-GB"/>
        </w:rPr>
      </w:pPr>
    </w:p>
    <w:p w14:paraId="05928166" w14:textId="77777777" w:rsidR="00D81660" w:rsidRPr="003544F1" w:rsidRDefault="00D81660" w:rsidP="00D81660">
      <w:pPr>
        <w:jc w:val="both"/>
        <w:rPr>
          <w:b/>
          <w:lang w:val="en-GB"/>
        </w:rPr>
      </w:pPr>
      <w:r w:rsidRPr="003544F1">
        <w:rPr>
          <w:b/>
          <w:lang w:val="en-GB"/>
        </w:rPr>
        <w:t xml:space="preserve">GREEN AREA: </w:t>
      </w:r>
      <w:proofErr w:type="spellStart"/>
      <w:r w:rsidRPr="003544F1">
        <w:rPr>
          <w:b/>
          <w:lang w:val="en-GB"/>
        </w:rPr>
        <w:t>CosmeticBusiness</w:t>
      </w:r>
      <w:proofErr w:type="spellEnd"/>
      <w:r w:rsidRPr="003544F1">
        <w:rPr>
          <w:b/>
          <w:lang w:val="en-GB"/>
        </w:rPr>
        <w:t xml:space="preserve"> expands its focus on sustainability</w:t>
      </w:r>
    </w:p>
    <w:p w14:paraId="70272CA8" w14:textId="77777777" w:rsidR="00D81660" w:rsidRPr="003544F1" w:rsidRDefault="00D81660" w:rsidP="00D81660">
      <w:pPr>
        <w:jc w:val="both"/>
        <w:rPr>
          <w:lang w:val="en-GB"/>
        </w:rPr>
      </w:pPr>
    </w:p>
    <w:p w14:paraId="17C2C5EA" w14:textId="3F852D24" w:rsidR="003C6B23" w:rsidRPr="003544F1" w:rsidRDefault="00D81660" w:rsidP="003700B8">
      <w:pPr>
        <w:jc w:val="both"/>
        <w:rPr>
          <w:lang w:val="en-GB"/>
        </w:rPr>
      </w:pPr>
      <w:r w:rsidRPr="003544F1">
        <w:rPr>
          <w:lang w:val="en-GB"/>
        </w:rPr>
        <w:t xml:space="preserve">In addition to its tried-and-tested </w:t>
      </w:r>
      <w:r w:rsidR="00236FF2">
        <w:rPr>
          <w:lang w:val="en-GB"/>
        </w:rPr>
        <w:t>supplier event</w:t>
      </w:r>
      <w:r w:rsidRPr="003544F1">
        <w:rPr>
          <w:lang w:val="en-GB"/>
        </w:rPr>
        <w:t xml:space="preserve"> concept, </w:t>
      </w:r>
      <w:proofErr w:type="spellStart"/>
      <w:r w:rsidRPr="003544F1">
        <w:rPr>
          <w:lang w:val="en-GB"/>
        </w:rPr>
        <w:t>CosmeticBusiness</w:t>
      </w:r>
      <w:proofErr w:type="spellEnd"/>
      <w:r w:rsidRPr="003544F1">
        <w:rPr>
          <w:lang w:val="en-GB"/>
        </w:rPr>
        <w:t xml:space="preserve"> 2026 introduces a new feature: the </w:t>
      </w:r>
      <w:r w:rsidRPr="003544F1">
        <w:rPr>
          <w:b/>
          <w:lang w:val="en-GB"/>
        </w:rPr>
        <w:t xml:space="preserve">GREEN AREA </w:t>
      </w:r>
      <w:r w:rsidRPr="003544F1">
        <w:rPr>
          <w:lang w:val="en-GB"/>
        </w:rPr>
        <w:t xml:space="preserve">in Hall 2 puts sustainable solutions for the cosmetics industry in the spotlight. Accompanied by presentations, best practices and guided sustainability tours, the new themed area offers opportunities for exchange and inspiration for the industry. </w:t>
      </w:r>
    </w:p>
    <w:p w14:paraId="01BE3E69" w14:textId="77777777" w:rsidR="003C6B23" w:rsidRPr="003544F1" w:rsidRDefault="003C6B23" w:rsidP="003700B8">
      <w:pPr>
        <w:jc w:val="both"/>
        <w:rPr>
          <w:lang w:val="en-GB"/>
        </w:rPr>
      </w:pPr>
    </w:p>
    <w:p w14:paraId="5527F79E" w14:textId="431AA694" w:rsidR="003700B8" w:rsidRPr="003544F1" w:rsidRDefault="003700B8" w:rsidP="003700B8">
      <w:pPr>
        <w:jc w:val="both"/>
        <w:rPr>
          <w:lang w:val="en-GB"/>
        </w:rPr>
      </w:pPr>
      <w:r w:rsidRPr="003544F1">
        <w:rPr>
          <w:lang w:val="en-GB"/>
        </w:rPr>
        <w:t>Companies will present their eco-friendly innovations, sustainable raw materials and resource-efficient packaging solutions to an industry audience. The GREEN AREA serves as a catalyst and networking platform for all those who wish to play an active role in shaping the industry’s transformation.</w:t>
      </w:r>
    </w:p>
    <w:p w14:paraId="4501025F" w14:textId="77777777" w:rsidR="00F1003B" w:rsidRPr="003544F1" w:rsidRDefault="00F1003B" w:rsidP="00F1003B">
      <w:pPr>
        <w:jc w:val="both"/>
        <w:rPr>
          <w:lang w:val="en-GB"/>
        </w:rPr>
      </w:pPr>
    </w:p>
    <w:p w14:paraId="1DB57C42" w14:textId="305DB119" w:rsidR="003700B8" w:rsidRPr="003544F1" w:rsidRDefault="00F1003B" w:rsidP="00F1003B">
      <w:pPr>
        <w:jc w:val="both"/>
        <w:rPr>
          <w:lang w:val="en-GB"/>
        </w:rPr>
      </w:pPr>
      <w:r w:rsidRPr="003544F1">
        <w:rPr>
          <w:lang w:val="en-GB"/>
        </w:rPr>
        <w:t xml:space="preserve">The hosts, </w:t>
      </w:r>
      <w:proofErr w:type="spellStart"/>
      <w:r w:rsidRPr="003544F1">
        <w:rPr>
          <w:lang w:val="en-GB"/>
        </w:rPr>
        <w:t>Natrue</w:t>
      </w:r>
      <w:proofErr w:type="spellEnd"/>
      <w:r w:rsidRPr="003544F1">
        <w:rPr>
          <w:lang w:val="en-GB"/>
        </w:rPr>
        <w:t xml:space="preserve"> </w:t>
      </w:r>
      <w:r w:rsidR="003700B8" w:rsidRPr="003544F1">
        <w:rPr>
          <w:lang w:val="en-GB"/>
        </w:rPr>
        <w:t xml:space="preserve">from Brussels </w:t>
      </w:r>
      <w:r w:rsidRPr="003544F1">
        <w:rPr>
          <w:lang w:val="en-GB"/>
        </w:rPr>
        <w:t xml:space="preserve">and </w:t>
      </w:r>
      <w:proofErr w:type="spellStart"/>
      <w:r w:rsidRPr="003544F1">
        <w:rPr>
          <w:lang w:val="en-GB"/>
        </w:rPr>
        <w:t>OneRD</w:t>
      </w:r>
      <w:proofErr w:type="spellEnd"/>
      <w:r w:rsidRPr="003544F1">
        <w:rPr>
          <w:lang w:val="en-GB"/>
        </w:rPr>
        <w:t xml:space="preserve"> </w:t>
      </w:r>
      <w:r w:rsidR="003700B8" w:rsidRPr="003544F1">
        <w:rPr>
          <w:lang w:val="en-GB"/>
        </w:rPr>
        <w:t>from Zurich</w:t>
      </w:r>
      <w:r w:rsidRPr="003544F1">
        <w:rPr>
          <w:lang w:val="en-GB"/>
        </w:rPr>
        <w:t xml:space="preserve">, will guide visitors through the programme, moderate panel discussions with industry representatives and, as experts in certification and holistic sustainable product development, will be on hand to answer questions. </w:t>
      </w:r>
    </w:p>
    <w:p w14:paraId="43C20B7F" w14:textId="5617AF5F" w:rsidR="00A41D3D" w:rsidRPr="003544F1" w:rsidRDefault="00A41D3D" w:rsidP="00D81660">
      <w:pPr>
        <w:jc w:val="both"/>
        <w:rPr>
          <w:lang w:val="en-GB"/>
        </w:rPr>
      </w:pPr>
    </w:p>
    <w:p w14:paraId="74A4F246" w14:textId="063FE27A" w:rsidR="00A41D3D" w:rsidRPr="003544F1" w:rsidRDefault="00A41D3D" w:rsidP="00A41D3D">
      <w:pPr>
        <w:jc w:val="both"/>
        <w:rPr>
          <w:b/>
          <w:lang w:val="en-GB"/>
        </w:rPr>
      </w:pPr>
      <w:r w:rsidRPr="003544F1">
        <w:rPr>
          <w:b/>
          <w:lang w:val="en-GB"/>
        </w:rPr>
        <w:t>INNOVATION CORNER: New impetus for the industry</w:t>
      </w:r>
    </w:p>
    <w:p w14:paraId="5BE025E7" w14:textId="77777777" w:rsidR="00A41D3D" w:rsidRPr="003544F1" w:rsidRDefault="00A41D3D" w:rsidP="00A41D3D">
      <w:pPr>
        <w:jc w:val="both"/>
        <w:rPr>
          <w:lang w:val="en-GB"/>
        </w:rPr>
      </w:pPr>
    </w:p>
    <w:p w14:paraId="5DF92832" w14:textId="0CCB0652" w:rsidR="00BB17FD" w:rsidRPr="003544F1" w:rsidRDefault="00A41D3D" w:rsidP="00D44A6D">
      <w:pPr>
        <w:jc w:val="both"/>
        <w:rPr>
          <w:lang w:val="en-GB"/>
        </w:rPr>
      </w:pPr>
      <w:r w:rsidRPr="003544F1">
        <w:rPr>
          <w:lang w:val="en-GB"/>
        </w:rPr>
        <w:t xml:space="preserve">Which innovations are currently shaping the market and what are the latest trends? Answers to these questions are provided by </w:t>
      </w:r>
      <w:r w:rsidR="008F0A0D" w:rsidRPr="003544F1">
        <w:rPr>
          <w:lang w:val="en-GB"/>
        </w:rPr>
        <w:t xml:space="preserve">the </w:t>
      </w:r>
      <w:r w:rsidR="008F7F0E" w:rsidRPr="003544F1">
        <w:rPr>
          <w:b/>
          <w:lang w:val="en-GB"/>
        </w:rPr>
        <w:t xml:space="preserve">INNOVATION CORNER </w:t>
      </w:r>
      <w:r w:rsidRPr="003544F1">
        <w:rPr>
          <w:lang w:val="en-GB"/>
        </w:rPr>
        <w:t xml:space="preserve">in Hall </w:t>
      </w:r>
      <w:r w:rsidR="006C71C7" w:rsidRPr="00236FF2">
        <w:rPr>
          <w:lang w:val="en-GB"/>
        </w:rPr>
        <w:t>4</w:t>
      </w:r>
      <w:r w:rsidRPr="00236FF2">
        <w:rPr>
          <w:lang w:val="en-GB"/>
        </w:rPr>
        <w:t>,</w:t>
      </w:r>
      <w:r w:rsidRPr="003544F1">
        <w:rPr>
          <w:lang w:val="en-GB"/>
        </w:rPr>
        <w:t xml:space="preserve"> </w:t>
      </w:r>
      <w:r w:rsidR="00CC6628" w:rsidRPr="003544F1">
        <w:rPr>
          <w:lang w:val="en-GB"/>
        </w:rPr>
        <w:t xml:space="preserve">which </w:t>
      </w:r>
      <w:r w:rsidRPr="003544F1">
        <w:rPr>
          <w:lang w:val="en-GB"/>
        </w:rPr>
        <w:t xml:space="preserve">offers a concise overview of new products and current trends </w:t>
      </w:r>
      <w:r w:rsidR="00CC6628" w:rsidRPr="003544F1">
        <w:rPr>
          <w:lang w:val="en-GB"/>
        </w:rPr>
        <w:t>through presentations and special exhibitions.</w:t>
      </w:r>
      <w:r w:rsidRPr="003544F1">
        <w:rPr>
          <w:lang w:val="en-GB"/>
        </w:rPr>
        <w:t xml:space="preserve"> In the </w:t>
      </w:r>
      <w:r w:rsidRPr="003544F1">
        <w:rPr>
          <w:b/>
          <w:lang w:val="en-GB"/>
        </w:rPr>
        <w:t>START-UP Area</w:t>
      </w:r>
      <w:r w:rsidRPr="003544F1">
        <w:rPr>
          <w:lang w:val="en-GB"/>
        </w:rPr>
        <w:t xml:space="preserve">, young companies present their latest ideas and technologies. </w:t>
      </w:r>
      <w:r w:rsidR="00D44A6D" w:rsidRPr="003544F1">
        <w:rPr>
          <w:lang w:val="en-GB"/>
        </w:rPr>
        <w:t xml:space="preserve">Among them is </w:t>
      </w:r>
      <w:proofErr w:type="spellStart"/>
      <w:r w:rsidR="00D44A6D" w:rsidRPr="003544F1">
        <w:rPr>
          <w:lang w:val="en-GB"/>
        </w:rPr>
        <w:t>Eyva</w:t>
      </w:r>
      <w:proofErr w:type="spellEnd"/>
      <w:r w:rsidR="00D44A6D" w:rsidRPr="003544F1">
        <w:rPr>
          <w:lang w:val="en-GB"/>
        </w:rPr>
        <w:t xml:space="preserve"> from Cologne</w:t>
      </w:r>
      <w:r w:rsidR="00BB17FD" w:rsidRPr="003544F1">
        <w:rPr>
          <w:lang w:val="en-GB"/>
        </w:rPr>
        <w:t xml:space="preserve">, which </w:t>
      </w:r>
      <w:r w:rsidR="00D44A6D" w:rsidRPr="003544F1">
        <w:rPr>
          <w:lang w:val="en-GB"/>
        </w:rPr>
        <w:t xml:space="preserve">aims to transform product development with AI-powered solutions. </w:t>
      </w:r>
      <w:r w:rsidR="00BB17FD" w:rsidRPr="003544F1">
        <w:rPr>
          <w:lang w:val="en-GB"/>
        </w:rPr>
        <w:t xml:space="preserve">Its </w:t>
      </w:r>
      <w:r w:rsidR="00D44A6D" w:rsidRPr="003544F1">
        <w:rPr>
          <w:lang w:val="en-GB"/>
        </w:rPr>
        <w:t xml:space="preserve">B2B platform </w:t>
      </w:r>
      <w:r w:rsidR="00BB17FD" w:rsidRPr="003544F1">
        <w:rPr>
          <w:lang w:val="en-GB"/>
        </w:rPr>
        <w:t xml:space="preserve">links </w:t>
      </w:r>
      <w:r w:rsidR="00D44A6D" w:rsidRPr="003544F1">
        <w:rPr>
          <w:lang w:val="en-GB"/>
        </w:rPr>
        <w:t xml:space="preserve">market, product and consumer data, enabling smarter, faster and data-driven decisions across the entire product lifecycle. </w:t>
      </w:r>
    </w:p>
    <w:p w14:paraId="4534348A" w14:textId="77777777" w:rsidR="00A41D3D" w:rsidRPr="003544F1" w:rsidRDefault="00A41D3D" w:rsidP="00A41D3D">
      <w:pPr>
        <w:jc w:val="both"/>
        <w:rPr>
          <w:lang w:val="en-GB"/>
        </w:rPr>
      </w:pPr>
    </w:p>
    <w:p w14:paraId="1E0DDEC0" w14:textId="76783491" w:rsidR="00A41D3D" w:rsidRPr="003544F1" w:rsidRDefault="008F7F0E" w:rsidP="00A41D3D">
      <w:pPr>
        <w:jc w:val="both"/>
        <w:rPr>
          <w:lang w:val="en-GB"/>
        </w:rPr>
      </w:pPr>
      <w:r w:rsidRPr="003544F1">
        <w:rPr>
          <w:lang w:val="en-GB"/>
        </w:rPr>
        <w:t xml:space="preserve">In the </w:t>
      </w:r>
      <w:r w:rsidR="00A41D3D" w:rsidRPr="003544F1">
        <w:rPr>
          <w:b/>
          <w:lang w:val="en-GB"/>
        </w:rPr>
        <w:t>SPOTLIGHT</w:t>
      </w:r>
      <w:r w:rsidR="00A41D3D" w:rsidRPr="003544F1">
        <w:rPr>
          <w:lang w:val="en-GB"/>
        </w:rPr>
        <w:t xml:space="preserve"> special exhibition area, </w:t>
      </w:r>
      <w:r w:rsidRPr="003544F1">
        <w:rPr>
          <w:lang w:val="en-GB"/>
        </w:rPr>
        <w:t xml:space="preserve">there will once again be </w:t>
      </w:r>
      <w:r w:rsidR="00A41D3D" w:rsidRPr="003544F1">
        <w:rPr>
          <w:lang w:val="en-GB"/>
        </w:rPr>
        <w:t xml:space="preserve">new products and innovations </w:t>
      </w:r>
      <w:r w:rsidRPr="003544F1">
        <w:rPr>
          <w:lang w:val="en-GB"/>
        </w:rPr>
        <w:t xml:space="preserve">to discover </w:t>
      </w:r>
      <w:r w:rsidR="00A41D3D" w:rsidRPr="003544F1">
        <w:rPr>
          <w:lang w:val="en-GB"/>
        </w:rPr>
        <w:t xml:space="preserve">– from novel active ingredients to packaging concepts. Following its successful debut last year, the </w:t>
      </w:r>
      <w:proofErr w:type="spellStart"/>
      <w:r w:rsidR="00A41D3D" w:rsidRPr="003544F1">
        <w:rPr>
          <w:b/>
          <w:lang w:val="en-GB"/>
        </w:rPr>
        <w:t>CosmeticBusiness</w:t>
      </w:r>
      <w:proofErr w:type="spellEnd"/>
      <w:r w:rsidR="00A41D3D" w:rsidRPr="003544F1">
        <w:rPr>
          <w:b/>
          <w:lang w:val="en-GB"/>
        </w:rPr>
        <w:t xml:space="preserve"> Community Award </w:t>
      </w:r>
      <w:r w:rsidR="00A41D3D" w:rsidRPr="003544F1">
        <w:rPr>
          <w:lang w:val="en-GB"/>
        </w:rPr>
        <w:t xml:space="preserve">is entering its second round. </w:t>
      </w:r>
      <w:r w:rsidR="00236FF2">
        <w:rPr>
          <w:lang w:val="en-GB"/>
        </w:rPr>
        <w:t>V</w:t>
      </w:r>
      <w:r w:rsidR="00A41D3D" w:rsidRPr="003544F1">
        <w:rPr>
          <w:lang w:val="en-GB"/>
        </w:rPr>
        <w:t xml:space="preserve">isitors can once again vote for the most innovative product. </w:t>
      </w:r>
      <w:r w:rsidR="00775BF7">
        <w:rPr>
          <w:lang w:val="en-GB"/>
        </w:rPr>
        <w:t>The v</w:t>
      </w:r>
      <w:r w:rsidR="00A41D3D" w:rsidRPr="003544F1">
        <w:rPr>
          <w:lang w:val="en-GB"/>
        </w:rPr>
        <w:t>oting begins in May.</w:t>
      </w:r>
    </w:p>
    <w:p w14:paraId="0B02C525" w14:textId="77777777" w:rsidR="00D81660" w:rsidRPr="003544F1" w:rsidRDefault="00D81660" w:rsidP="00D81660">
      <w:pPr>
        <w:jc w:val="both"/>
        <w:rPr>
          <w:lang w:val="en-GB"/>
        </w:rPr>
      </w:pPr>
    </w:p>
    <w:p w14:paraId="6E338F11" w14:textId="529306F4" w:rsidR="00CC2CFD" w:rsidRPr="003544F1" w:rsidRDefault="00CC2CFD" w:rsidP="00CC2CFD">
      <w:pPr>
        <w:jc w:val="both"/>
        <w:rPr>
          <w:b/>
          <w:lang w:val="en-GB"/>
        </w:rPr>
      </w:pPr>
      <w:r w:rsidRPr="003544F1">
        <w:rPr>
          <w:b/>
          <w:lang w:val="en-GB"/>
        </w:rPr>
        <w:t xml:space="preserve">Tickets for the </w:t>
      </w:r>
      <w:r w:rsidR="00236FF2">
        <w:rPr>
          <w:b/>
          <w:lang w:val="en-GB"/>
        </w:rPr>
        <w:t>supplier event</w:t>
      </w:r>
      <w:r w:rsidRPr="003544F1">
        <w:rPr>
          <w:b/>
          <w:lang w:val="en-GB"/>
        </w:rPr>
        <w:t xml:space="preserve"> and party now available</w:t>
      </w:r>
    </w:p>
    <w:p w14:paraId="77B2D21D" w14:textId="77777777" w:rsidR="00CC2CFD" w:rsidRPr="003544F1" w:rsidRDefault="00CC2CFD" w:rsidP="00CC2CFD">
      <w:pPr>
        <w:jc w:val="both"/>
        <w:rPr>
          <w:b/>
          <w:lang w:val="en-GB"/>
        </w:rPr>
      </w:pPr>
    </w:p>
    <w:p w14:paraId="4B045EEF" w14:textId="1B75DDCD" w:rsidR="00CC2CFD" w:rsidRPr="003544F1" w:rsidRDefault="00CC6628" w:rsidP="00CC2CFD">
      <w:pPr>
        <w:jc w:val="both"/>
        <w:rPr>
          <w:lang w:val="en-GB"/>
        </w:rPr>
      </w:pPr>
      <w:r w:rsidRPr="003544F1">
        <w:rPr>
          <w:lang w:val="en-GB"/>
        </w:rPr>
        <w:t xml:space="preserve">Visitor registration for </w:t>
      </w:r>
      <w:proofErr w:type="spellStart"/>
      <w:r w:rsidR="00CC2CFD" w:rsidRPr="003544F1">
        <w:rPr>
          <w:lang w:val="en-GB"/>
        </w:rPr>
        <w:t>CosmeticBusiness</w:t>
      </w:r>
      <w:proofErr w:type="spellEnd"/>
      <w:r w:rsidR="00CC2CFD" w:rsidRPr="003544F1">
        <w:rPr>
          <w:lang w:val="en-GB"/>
        </w:rPr>
        <w:t xml:space="preserve"> 2026 is now open. </w:t>
      </w:r>
      <w:hyperlink r:id="rId8" w:history="1">
        <w:r w:rsidR="00CC2CFD" w:rsidRPr="003544F1">
          <w:rPr>
            <w:rStyle w:val="Hyperlink"/>
            <w:lang w:val="en-GB"/>
          </w:rPr>
          <w:t>Tickets for th</w:t>
        </w:r>
        <w:r w:rsidR="00CC2CFD" w:rsidRPr="003544F1">
          <w:rPr>
            <w:rStyle w:val="Hyperlink"/>
            <w:lang w:val="en-GB"/>
          </w:rPr>
          <w:t>e</w:t>
        </w:r>
        <w:r w:rsidR="00CC2CFD" w:rsidRPr="003544F1">
          <w:rPr>
            <w:rStyle w:val="Hyperlink"/>
            <w:lang w:val="en-GB"/>
          </w:rPr>
          <w:t xml:space="preserve"> </w:t>
        </w:r>
        <w:r w:rsidR="00236FF2">
          <w:rPr>
            <w:rStyle w:val="Hyperlink"/>
            <w:lang w:val="en-GB"/>
          </w:rPr>
          <w:t xml:space="preserve">supplier event </w:t>
        </w:r>
        <w:r w:rsidR="00CC2CFD" w:rsidRPr="003544F1">
          <w:rPr>
            <w:rStyle w:val="Hyperlink"/>
            <w:lang w:val="en-GB"/>
          </w:rPr>
          <w:t>and the party</w:t>
        </w:r>
      </w:hyperlink>
      <w:r w:rsidR="00CC2CFD" w:rsidRPr="003544F1">
        <w:rPr>
          <w:lang w:val="en-GB"/>
        </w:rPr>
        <w:t xml:space="preserve"> are available </w:t>
      </w:r>
      <w:r w:rsidR="003544F1" w:rsidRPr="003544F1">
        <w:rPr>
          <w:lang w:val="en-GB"/>
        </w:rPr>
        <w:t>o</w:t>
      </w:r>
      <w:r w:rsidR="003544F1">
        <w:rPr>
          <w:lang w:val="en-GB"/>
        </w:rPr>
        <w:t>nline</w:t>
      </w:r>
      <w:r w:rsidR="00CC2CFD" w:rsidRPr="003544F1">
        <w:rPr>
          <w:lang w:val="en-GB"/>
        </w:rPr>
        <w:t xml:space="preserve">. Early registration offers the advantage of convenient online booking, avoids queues on site and allows you to plan your visit to the </w:t>
      </w:r>
      <w:r w:rsidR="00236FF2">
        <w:rPr>
          <w:lang w:val="en-GB"/>
        </w:rPr>
        <w:t xml:space="preserve">supplier event </w:t>
      </w:r>
      <w:r w:rsidR="00CC2CFD" w:rsidRPr="003544F1">
        <w:rPr>
          <w:lang w:val="en-GB"/>
        </w:rPr>
        <w:t>in advance.</w:t>
      </w:r>
    </w:p>
    <w:p w14:paraId="7EF51960" w14:textId="77777777" w:rsidR="002874C3" w:rsidRPr="003544F1" w:rsidRDefault="002874C3" w:rsidP="002874C3">
      <w:pPr>
        <w:jc w:val="both"/>
        <w:rPr>
          <w:sz w:val="24"/>
          <w:szCs w:val="24"/>
          <w:lang w:val="en-GB"/>
        </w:rPr>
      </w:pPr>
    </w:p>
    <w:p w14:paraId="1BD65273" w14:textId="719AD8E2" w:rsidR="00F5672D" w:rsidRPr="003544F1" w:rsidRDefault="00F5672D" w:rsidP="00F5672D">
      <w:pPr>
        <w:spacing w:line="276" w:lineRule="auto"/>
        <w:jc w:val="both"/>
        <w:rPr>
          <w:b/>
          <w:sz w:val="20"/>
          <w:szCs w:val="20"/>
          <w:lang w:val="en-GB"/>
        </w:rPr>
      </w:pPr>
      <w:r w:rsidRPr="003544F1">
        <w:rPr>
          <w:b/>
          <w:sz w:val="20"/>
          <w:szCs w:val="20"/>
          <w:lang w:val="en-GB"/>
        </w:rPr>
        <w:t xml:space="preserve">Press </w:t>
      </w:r>
      <w:r w:rsidR="005D7836" w:rsidRPr="003544F1">
        <w:rPr>
          <w:b/>
          <w:sz w:val="20"/>
          <w:szCs w:val="20"/>
          <w:lang w:val="en-GB"/>
        </w:rPr>
        <w:t>contact</w:t>
      </w:r>
      <w:r w:rsidRPr="003544F1">
        <w:rPr>
          <w:b/>
          <w:sz w:val="20"/>
          <w:szCs w:val="20"/>
          <w:lang w:val="en-GB"/>
        </w:rPr>
        <w:t>:</w:t>
      </w:r>
    </w:p>
    <w:p w14:paraId="0825C279" w14:textId="13CAB494" w:rsidR="00F5672D" w:rsidRDefault="00F5672D" w:rsidP="00F5672D">
      <w:pPr>
        <w:spacing w:line="276" w:lineRule="auto"/>
        <w:jc w:val="both"/>
        <w:rPr>
          <w:sz w:val="20"/>
          <w:szCs w:val="20"/>
          <w:lang w:val="en-GB"/>
        </w:rPr>
      </w:pPr>
      <w:r w:rsidRPr="003544F1">
        <w:rPr>
          <w:sz w:val="20"/>
          <w:szCs w:val="20"/>
          <w:lang w:val="en-GB"/>
        </w:rPr>
        <w:t>Nicole Wege</w:t>
      </w:r>
    </w:p>
    <w:p w14:paraId="627E4098" w14:textId="48CD9AC2" w:rsidR="00236FF2" w:rsidRPr="003544F1" w:rsidRDefault="00236FF2" w:rsidP="00F5672D">
      <w:pPr>
        <w:spacing w:line="276" w:lineRule="auto"/>
        <w:jc w:val="both"/>
        <w:rPr>
          <w:sz w:val="20"/>
          <w:szCs w:val="20"/>
          <w:lang w:val="en-GB"/>
        </w:rPr>
      </w:pPr>
      <w:r w:rsidRPr="00236FF2">
        <w:rPr>
          <w:sz w:val="20"/>
          <w:szCs w:val="20"/>
          <w:lang w:val="en-GB"/>
        </w:rPr>
        <w:t xml:space="preserve">Press </w:t>
      </w:r>
      <w:r>
        <w:rPr>
          <w:sz w:val="20"/>
          <w:szCs w:val="20"/>
          <w:lang w:val="en-GB"/>
        </w:rPr>
        <w:t>S</w:t>
      </w:r>
      <w:r w:rsidRPr="00236FF2">
        <w:rPr>
          <w:sz w:val="20"/>
          <w:szCs w:val="20"/>
          <w:lang w:val="en-GB"/>
        </w:rPr>
        <w:t>pokes</w:t>
      </w:r>
      <w:r>
        <w:rPr>
          <w:sz w:val="20"/>
          <w:szCs w:val="20"/>
          <w:lang w:val="en-GB"/>
        </w:rPr>
        <w:t>person</w:t>
      </w:r>
    </w:p>
    <w:p w14:paraId="0D8BDE77" w14:textId="77777777" w:rsidR="00F5672D" w:rsidRPr="00236FF2" w:rsidRDefault="00F5672D" w:rsidP="00F5672D">
      <w:pPr>
        <w:spacing w:line="276" w:lineRule="auto"/>
        <w:jc w:val="both"/>
        <w:rPr>
          <w:sz w:val="20"/>
          <w:szCs w:val="20"/>
          <w:lang w:val="en-GB"/>
        </w:rPr>
      </w:pPr>
      <w:proofErr w:type="spellStart"/>
      <w:r w:rsidRPr="00236FF2">
        <w:rPr>
          <w:sz w:val="20"/>
          <w:szCs w:val="20"/>
          <w:lang w:val="en-GB"/>
        </w:rPr>
        <w:t>Leipziger</w:t>
      </w:r>
      <w:proofErr w:type="spellEnd"/>
      <w:r w:rsidRPr="00236FF2">
        <w:rPr>
          <w:sz w:val="20"/>
          <w:szCs w:val="20"/>
          <w:lang w:val="en-GB"/>
        </w:rPr>
        <w:t xml:space="preserve"> Messe GmbH</w:t>
      </w:r>
    </w:p>
    <w:p w14:paraId="49E22ACF" w14:textId="77777777" w:rsidR="00F5672D" w:rsidRPr="00236FF2" w:rsidRDefault="00F5672D" w:rsidP="00F5672D">
      <w:pPr>
        <w:spacing w:line="276" w:lineRule="auto"/>
        <w:jc w:val="both"/>
        <w:rPr>
          <w:sz w:val="20"/>
          <w:szCs w:val="20"/>
          <w:lang w:val="en-GB"/>
        </w:rPr>
      </w:pPr>
      <w:r w:rsidRPr="00236FF2">
        <w:rPr>
          <w:sz w:val="20"/>
          <w:szCs w:val="20"/>
          <w:lang w:val="en-GB"/>
        </w:rPr>
        <w:t>Telephone: +49 (0)341 / 678 6528</w:t>
      </w:r>
    </w:p>
    <w:p w14:paraId="04912E28" w14:textId="77777777" w:rsidR="00F5672D" w:rsidRPr="00236FF2" w:rsidRDefault="00F5672D" w:rsidP="00F5672D">
      <w:pPr>
        <w:spacing w:line="276" w:lineRule="auto"/>
        <w:jc w:val="both"/>
        <w:rPr>
          <w:color w:val="0000FF"/>
          <w:sz w:val="20"/>
          <w:szCs w:val="20"/>
          <w:u w:val="single"/>
          <w:lang w:val="en-GB"/>
        </w:rPr>
      </w:pPr>
      <w:r w:rsidRPr="00236FF2">
        <w:rPr>
          <w:sz w:val="20"/>
          <w:szCs w:val="20"/>
          <w:lang w:val="en-GB"/>
        </w:rPr>
        <w:t>Email:</w:t>
      </w:r>
      <w:r w:rsidRPr="00236FF2">
        <w:rPr>
          <w:color w:val="0000FF"/>
          <w:sz w:val="20"/>
          <w:szCs w:val="20"/>
          <w:u w:val="single"/>
          <w:lang w:val="en-GB"/>
        </w:rPr>
        <w:t xml:space="preserve"> n.wege@leipziger-messe.de</w:t>
      </w:r>
    </w:p>
    <w:p w14:paraId="4BC44297" w14:textId="50DC66AB" w:rsidR="00F5672D" w:rsidRPr="00236FF2" w:rsidRDefault="00F5672D" w:rsidP="00F5672D">
      <w:pPr>
        <w:spacing w:line="276" w:lineRule="auto"/>
        <w:jc w:val="both"/>
        <w:rPr>
          <w:b/>
          <w:sz w:val="20"/>
          <w:szCs w:val="20"/>
          <w:lang w:val="en-GB"/>
        </w:rPr>
      </w:pPr>
    </w:p>
    <w:p w14:paraId="325B918D" w14:textId="587C73A4" w:rsidR="00AF1951" w:rsidRPr="00236FF2" w:rsidRDefault="00AF1951" w:rsidP="00F5672D">
      <w:pPr>
        <w:spacing w:line="276" w:lineRule="auto"/>
        <w:jc w:val="both"/>
        <w:rPr>
          <w:b/>
          <w:sz w:val="20"/>
          <w:szCs w:val="20"/>
          <w:lang w:val="en-GB"/>
        </w:rPr>
      </w:pPr>
      <w:r w:rsidRPr="00236FF2">
        <w:rPr>
          <w:b/>
          <w:sz w:val="20"/>
          <w:szCs w:val="20"/>
          <w:lang w:val="en-GB"/>
        </w:rPr>
        <w:t>Online:</w:t>
      </w:r>
    </w:p>
    <w:p w14:paraId="396D3D1C" w14:textId="4715087B" w:rsidR="00AF1951" w:rsidRPr="00236FF2" w:rsidRDefault="00B71BF4" w:rsidP="00F5672D">
      <w:pPr>
        <w:spacing w:line="276" w:lineRule="auto"/>
        <w:jc w:val="both"/>
        <w:rPr>
          <w:b/>
          <w:sz w:val="20"/>
          <w:szCs w:val="20"/>
          <w:lang w:val="en-GB"/>
        </w:rPr>
      </w:pPr>
      <w:hyperlink r:id="rId9">
        <w:r w:rsidR="00AF1951" w:rsidRPr="00236FF2">
          <w:rPr>
            <w:color w:val="0000FF"/>
            <w:sz w:val="20"/>
            <w:szCs w:val="20"/>
            <w:u w:val="single"/>
            <w:lang w:val="en-GB"/>
          </w:rPr>
          <w:t>www.cosmetic-business.com</w:t>
        </w:r>
      </w:hyperlink>
    </w:p>
    <w:p w14:paraId="77534CD7" w14:textId="77777777" w:rsidR="005D7836" w:rsidRPr="005D7836" w:rsidRDefault="005D7836" w:rsidP="00F5672D">
      <w:pPr>
        <w:spacing w:line="276" w:lineRule="auto"/>
        <w:jc w:val="both"/>
        <w:rPr>
          <w:color w:val="A1752D"/>
          <w:sz w:val="20"/>
          <w:szCs w:val="20"/>
          <w:u w:val="single"/>
          <w:lang w:val="en-GB"/>
        </w:rPr>
      </w:pPr>
      <w:r>
        <w:rPr>
          <w:color w:val="A1752D"/>
          <w:sz w:val="20"/>
          <w:szCs w:val="20"/>
          <w:u w:val="single"/>
          <w:shd w:val="clear" w:color="auto" w:fill="FFFFFF"/>
          <w:lang w:val="en-GB"/>
        </w:rPr>
        <w:fldChar w:fldCharType="begin"/>
      </w:r>
      <w:r>
        <w:rPr>
          <w:color w:val="A1752D"/>
          <w:sz w:val="20"/>
          <w:szCs w:val="20"/>
          <w:u w:val="single"/>
          <w:shd w:val="clear" w:color="auto" w:fill="FFFFFF"/>
          <w:lang w:val="en-GB"/>
        </w:rPr>
        <w:instrText xml:space="preserve"> HYPERLINK "http://</w:instrText>
      </w:r>
      <w:r w:rsidRPr="005D7836">
        <w:rPr>
          <w:color w:val="A1752D"/>
          <w:sz w:val="20"/>
          <w:szCs w:val="20"/>
          <w:u w:val="single"/>
          <w:shd w:val="clear" w:color="auto" w:fill="FFFFFF"/>
          <w:lang w:val="en-GB"/>
        </w:rPr>
        <w:instrText>www.linkedin.com</w:instrText>
      </w:r>
    </w:p>
    <w:p w14:paraId="51B7D761" w14:textId="77777777" w:rsidR="005D7836" w:rsidRPr="002016B7" w:rsidRDefault="005D7836" w:rsidP="00F5672D">
      <w:pPr>
        <w:spacing w:line="276" w:lineRule="auto"/>
        <w:jc w:val="both"/>
        <w:rPr>
          <w:rStyle w:val="Hyperlink"/>
          <w:sz w:val="20"/>
          <w:szCs w:val="20"/>
          <w:lang w:val="en-GB"/>
        </w:rPr>
      </w:pPr>
      <w:r>
        <w:rPr>
          <w:color w:val="A1752D"/>
          <w:sz w:val="20"/>
          <w:szCs w:val="20"/>
          <w:u w:val="single"/>
          <w:shd w:val="clear" w:color="auto" w:fill="FFFFFF"/>
          <w:lang w:val="en-GB"/>
        </w:rPr>
        <w:instrText xml:space="preserve">" </w:instrText>
      </w:r>
      <w:r>
        <w:rPr>
          <w:color w:val="A1752D"/>
          <w:sz w:val="20"/>
          <w:szCs w:val="20"/>
          <w:u w:val="single"/>
          <w:shd w:val="clear" w:color="auto" w:fill="FFFFFF"/>
          <w:lang w:val="en-GB"/>
        </w:rPr>
        <w:fldChar w:fldCharType="separate"/>
      </w:r>
      <w:r w:rsidRPr="002016B7">
        <w:rPr>
          <w:rStyle w:val="Hyperlink"/>
          <w:sz w:val="20"/>
          <w:szCs w:val="20"/>
          <w:shd w:val="clear" w:color="auto" w:fill="FFFFFF"/>
          <w:lang w:val="en-GB"/>
        </w:rPr>
        <w:t>www.linkedin.com</w:t>
      </w:r>
    </w:p>
    <w:p w14:paraId="5A2C8B50" w14:textId="14CE8712" w:rsidR="005D7836" w:rsidRPr="005D7836" w:rsidRDefault="005D7836" w:rsidP="00F5672D">
      <w:pPr>
        <w:spacing w:line="276" w:lineRule="auto"/>
        <w:jc w:val="both"/>
        <w:rPr>
          <w:b/>
          <w:sz w:val="20"/>
          <w:szCs w:val="20"/>
          <w:lang w:val="en-GB"/>
        </w:rPr>
      </w:pPr>
      <w:r>
        <w:rPr>
          <w:color w:val="A1752D"/>
          <w:sz w:val="20"/>
          <w:szCs w:val="20"/>
          <w:u w:val="single"/>
          <w:shd w:val="clear" w:color="auto" w:fill="FFFFFF"/>
          <w:lang w:val="en-GB"/>
        </w:rPr>
        <w:fldChar w:fldCharType="end"/>
      </w:r>
    </w:p>
    <w:p w14:paraId="2EA2DF9C" w14:textId="698ABD1C" w:rsidR="003119ED" w:rsidRDefault="00B71BF4" w:rsidP="003119ED">
      <w:pPr>
        <w:jc w:val="both"/>
        <w:rPr>
          <w:rStyle w:val="Hyperlink"/>
          <w:sz w:val="20"/>
          <w:szCs w:val="20"/>
          <w:lang w:val="en-GB"/>
        </w:rPr>
      </w:pPr>
      <w:hyperlink r:id="rId10" w:history="1">
        <w:r w:rsidR="003119ED" w:rsidRPr="00BF624A">
          <w:rPr>
            <w:rStyle w:val="Hyperlink"/>
            <w:sz w:val="20"/>
            <w:szCs w:val="20"/>
            <w:lang w:val="en-GB"/>
          </w:rPr>
          <w:t xml:space="preserve">About </w:t>
        </w:r>
        <w:proofErr w:type="spellStart"/>
        <w:r w:rsidR="003119ED" w:rsidRPr="00BF624A">
          <w:rPr>
            <w:rStyle w:val="Hyperlink"/>
            <w:sz w:val="20"/>
            <w:szCs w:val="20"/>
            <w:lang w:val="en-GB"/>
          </w:rPr>
          <w:t>Cosme</w:t>
        </w:r>
        <w:r w:rsidR="003119ED" w:rsidRPr="00BF624A">
          <w:rPr>
            <w:rStyle w:val="Hyperlink"/>
            <w:sz w:val="20"/>
            <w:szCs w:val="20"/>
            <w:lang w:val="en-GB"/>
          </w:rPr>
          <w:t>ticBu</w:t>
        </w:r>
        <w:r w:rsidR="003119ED" w:rsidRPr="00BF624A">
          <w:rPr>
            <w:rStyle w:val="Hyperlink"/>
            <w:sz w:val="20"/>
            <w:szCs w:val="20"/>
            <w:lang w:val="en-GB"/>
          </w:rPr>
          <w:t>s</w:t>
        </w:r>
        <w:r w:rsidR="003119ED" w:rsidRPr="00BF624A">
          <w:rPr>
            <w:rStyle w:val="Hyperlink"/>
            <w:sz w:val="20"/>
            <w:szCs w:val="20"/>
            <w:lang w:val="en-GB"/>
          </w:rPr>
          <w:t>iness</w:t>
        </w:r>
        <w:proofErr w:type="spellEnd"/>
      </w:hyperlink>
    </w:p>
    <w:p w14:paraId="2DB59352" w14:textId="69411020" w:rsidR="00AF1951" w:rsidRPr="003544F1" w:rsidRDefault="00B71BF4" w:rsidP="00AF1951">
      <w:pPr>
        <w:jc w:val="both"/>
        <w:rPr>
          <w:rFonts w:eastAsia="Times New Roman"/>
          <w:sz w:val="20"/>
          <w:szCs w:val="20"/>
          <w:lang w:val="en-GB" w:eastAsia="de-DE"/>
        </w:rPr>
      </w:pPr>
      <w:hyperlink r:id="rId11" w:anchor="anchor_747722" w:history="1">
        <w:r w:rsidR="00AF1951" w:rsidRPr="003544F1">
          <w:rPr>
            <w:rStyle w:val="Hyperlink"/>
            <w:rFonts w:eastAsia="Times New Roman"/>
            <w:sz w:val="20"/>
            <w:szCs w:val="20"/>
            <w:lang w:val="en-GB" w:eastAsia="de-DE"/>
          </w:rPr>
          <w:t xml:space="preserve">About </w:t>
        </w:r>
        <w:proofErr w:type="spellStart"/>
        <w:r w:rsidR="00AF1951" w:rsidRPr="003544F1">
          <w:rPr>
            <w:rStyle w:val="Hyperlink"/>
            <w:rFonts w:eastAsia="Times New Roman"/>
            <w:sz w:val="20"/>
            <w:szCs w:val="20"/>
            <w:lang w:val="en-GB" w:eastAsia="de-DE"/>
          </w:rPr>
          <w:t>Leipziger</w:t>
        </w:r>
        <w:proofErr w:type="spellEnd"/>
        <w:r w:rsidR="00AF1951" w:rsidRPr="003544F1">
          <w:rPr>
            <w:rStyle w:val="Hyperlink"/>
            <w:rFonts w:eastAsia="Times New Roman"/>
            <w:sz w:val="20"/>
            <w:szCs w:val="20"/>
            <w:lang w:val="en-GB" w:eastAsia="de-DE"/>
          </w:rPr>
          <w:t xml:space="preserve"> Messe</w:t>
        </w:r>
      </w:hyperlink>
      <w:r w:rsidR="00AF1951" w:rsidRPr="003544F1">
        <w:rPr>
          <w:rFonts w:eastAsia="Times New Roman"/>
          <w:sz w:val="20"/>
          <w:szCs w:val="20"/>
          <w:lang w:val="en-GB" w:eastAsia="de-DE"/>
        </w:rPr>
        <w:t xml:space="preserve">  </w:t>
      </w:r>
    </w:p>
    <w:p w14:paraId="54D1DD07" w14:textId="77777777" w:rsidR="00AF1951" w:rsidRPr="003544F1" w:rsidRDefault="00AF1951" w:rsidP="00F5672D">
      <w:pPr>
        <w:spacing w:line="276" w:lineRule="auto"/>
        <w:jc w:val="both"/>
        <w:rPr>
          <w:b/>
          <w:sz w:val="20"/>
          <w:szCs w:val="20"/>
          <w:lang w:val="en-GB"/>
        </w:rPr>
      </w:pPr>
    </w:p>
    <w:sectPr w:rsidR="00AF1951" w:rsidRPr="003544F1">
      <w:headerReference w:type="default" r:id="rId12"/>
      <w:headerReference w:type="first" r:id="rId13"/>
      <w:footerReference w:type="first" r:id="rId14"/>
      <w:pgSz w:w="11906" w:h="16838"/>
      <w:pgMar w:top="2409" w:right="1985" w:bottom="2268" w:left="1701"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E2A41" w14:textId="77777777" w:rsidR="00A906CF" w:rsidRDefault="00E850E9">
      <w:r>
        <w:separator/>
      </w:r>
    </w:p>
  </w:endnote>
  <w:endnote w:type="continuationSeparator" w:id="0">
    <w:p w14:paraId="3F25166F" w14:textId="77777777" w:rsidR="00A906CF" w:rsidRDefault="00E8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17F0" w14:textId="11A744A4" w:rsidR="007660FB" w:rsidRDefault="00E850E9">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61312" behindDoc="0" locked="0" layoutInCell="1" hidden="0" allowOverlap="1" wp14:anchorId="10009AF2" wp14:editId="0244FA67">
              <wp:simplePos x="0" y="0"/>
              <wp:positionH relativeFrom="column">
                <wp:posOffset>3594100</wp:posOffset>
              </wp:positionH>
              <wp:positionV relativeFrom="paragraph">
                <wp:posOffset>9994900</wp:posOffset>
              </wp:positionV>
              <wp:extent cx="2781300" cy="225425"/>
              <wp:effectExtent l="0" t="0" r="0" b="0"/>
              <wp:wrapNone/>
              <wp:docPr id="1" name=""/>
              <wp:cNvGraphicFramePr/>
              <a:graphic xmlns:a="http://schemas.openxmlformats.org/drawingml/2006/main">
                <a:graphicData uri="http://schemas.microsoft.com/office/word/2010/wordprocessingShape">
                  <wps:wsp>
                    <wps:cNvSpPr/>
                    <wps:spPr>
                      <a:xfrm>
                        <a:off x="3960113" y="3672050"/>
                        <a:ext cx="2771775" cy="215900"/>
                      </a:xfrm>
                      <a:prstGeom prst="rect">
                        <a:avLst/>
                      </a:prstGeom>
                      <a:noFill/>
                      <a:ln>
                        <a:noFill/>
                      </a:ln>
                    </wps:spPr>
                    <wps:txbx>
                      <w:txbxContent>
                        <w:p w14:paraId="09A3C6C8" w14:textId="77777777" w:rsidR="007660FB" w:rsidRDefault="007660FB">
                          <w:pPr>
                            <w:jc w:val="right"/>
                            <w:textDirection w:val="btLr"/>
                          </w:pPr>
                        </w:p>
                      </w:txbxContent>
                    </wps:txbx>
                    <wps:bodyPr spcFirstLastPara="1" wrap="square" lIns="0" tIns="54000" rIns="216000" bIns="0" anchor="t" anchorCtr="0">
                      <a:noAutofit/>
                    </wps:bodyPr>
                  </wps:wsp>
                </a:graphicData>
              </a:graphic>
            </wp:anchor>
          </w:drawing>
        </mc:Choice>
        <mc:Fallback>
          <w:pict>
            <v:rect w14:anchorId="10009AF2" id="_x0000_s1026" style="position:absolute;margin-left:283pt;margin-top:787pt;width:219pt;height:1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" filled="f" stroked="f">
              <v:textbox inset="0,1.5mm,6mm,0">
                <w:txbxContent>
                  <w:p w14:paraId="09A3C6C8" w14:textId="77777777" w:rsidR="007660FB" w:rsidRDefault="007660FB">
                    <w:pPr>
                      <w:jc w:val="right"/>
                      <w:textDirection w:val="btLr"/>
                    </w:pPr>
                  </w:p>
                </w:txbxContent>
              </v:textbox>
            </v:rect>
          </w:pict>
        </mc:Fallback>
      </mc:AlternateContent>
    </w:r>
    <w:r>
      <w:rPr>
        <w:noProof/>
      </w:rPr>
      <w:drawing>
        <wp:anchor distT="0" distB="0" distL="114300" distR="114300" simplePos="0" relativeHeight="251662336" behindDoc="0" locked="0" layoutInCell="1" hidden="0" allowOverlap="1" wp14:anchorId="2B46F5A5" wp14:editId="5C4A8592">
          <wp:simplePos x="0" y="0"/>
          <wp:positionH relativeFrom="column">
            <wp:posOffset>3945255</wp:posOffset>
          </wp:positionH>
          <wp:positionV relativeFrom="paragraph">
            <wp:posOffset>145415</wp:posOffset>
          </wp:positionV>
          <wp:extent cx="2520315" cy="219075"/>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520315" cy="2190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4788" w14:textId="77777777" w:rsidR="00A906CF" w:rsidRDefault="00E850E9">
      <w:r>
        <w:separator/>
      </w:r>
    </w:p>
  </w:footnote>
  <w:footnote w:type="continuationSeparator" w:id="0">
    <w:p w14:paraId="144874A5" w14:textId="77777777" w:rsidR="00A906CF" w:rsidRDefault="00E8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AC07" w14:textId="77777777" w:rsidR="007660FB" w:rsidRDefault="00E850E9">
    <w:pPr>
      <w:pBdr>
        <w:top w:val="nil"/>
        <w:left w:val="nil"/>
        <w:bottom w:val="nil"/>
        <w:right w:val="nil"/>
        <w:between w:val="nil"/>
      </w:pBdr>
      <w:tabs>
        <w:tab w:val="center" w:pos="4536"/>
        <w:tab w:val="right" w:pos="9072"/>
      </w:tabs>
      <w:jc w:val="right"/>
      <w:rPr>
        <w:color w:val="000000"/>
      </w:rPr>
    </w:pPr>
    <w:r>
      <w:t xml:space="preserve">Page </w:t>
    </w:r>
    <w:r>
      <w:fldChar w:fldCharType="begin"/>
    </w:r>
    <w:r>
      <w:instrText>PAGE</w:instrText>
    </w:r>
    <w:r>
      <w:fldChar w:fldCharType="separate"/>
    </w:r>
    <w:r w:rsidR="0013353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F0CD" w14:textId="07DF03F3" w:rsidR="007660FB" w:rsidRDefault="00E850E9">
    <w:pPr>
      <w:pBdr>
        <w:top w:val="nil"/>
        <w:left w:val="nil"/>
        <w:bottom w:val="nil"/>
        <w:right w:val="nil"/>
        <w:between w:val="nil"/>
      </w:pBdr>
      <w:tabs>
        <w:tab w:val="center" w:pos="4536"/>
        <w:tab w:val="right" w:pos="9072"/>
      </w:tabs>
      <w:jc w:val="right"/>
      <w:rPr>
        <w:color w:val="000000"/>
      </w:rPr>
    </w:pPr>
    <w:r>
      <w:rPr>
        <w:noProof/>
      </w:rPr>
      <w:drawing>
        <wp:anchor distT="0" distB="0" distL="0" distR="0" simplePos="0" relativeHeight="251658240" behindDoc="1" locked="0" layoutInCell="1" hidden="0" allowOverlap="1" wp14:anchorId="6DBF7A37" wp14:editId="65C0846B">
          <wp:simplePos x="0" y="0"/>
          <wp:positionH relativeFrom="column">
            <wp:posOffset>3236595</wp:posOffset>
          </wp:positionH>
          <wp:positionV relativeFrom="paragraph">
            <wp:posOffset>-123189</wp:posOffset>
          </wp:positionV>
          <wp:extent cx="2915920" cy="525145"/>
          <wp:effectExtent l="0" t="0" r="0" b="0"/>
          <wp:wrapNone/>
          <wp:docPr id="13" name="image11.jpg" descr="MM_DM"/>
          <wp:cNvGraphicFramePr/>
          <a:graphic xmlns:a="http://schemas.openxmlformats.org/drawingml/2006/main">
            <a:graphicData uri="http://schemas.openxmlformats.org/drawingml/2006/picture">
              <pic:pic xmlns:pic="http://schemas.openxmlformats.org/drawingml/2006/picture">
                <pic:nvPicPr>
                  <pic:cNvPr id="0" name="image11.jpg" descr="MM_DM"/>
                  <pic:cNvPicPr preferRelativeResize="0"/>
                </pic:nvPicPr>
                <pic:blipFill>
                  <a:blip r:embed="rId1"/>
                  <a:srcRect t="-22" b="-22"/>
                  <a:stretch>
                    <a:fillRect/>
                  </a:stretch>
                </pic:blipFill>
                <pic:spPr>
                  <a:xfrm>
                    <a:off x="0" y="0"/>
                    <a:ext cx="2915920" cy="525145"/>
                  </a:xfrm>
                  <a:prstGeom prst="rect">
                    <a:avLst/>
                  </a:prstGeom>
                  <a:ln/>
                </pic:spPr>
              </pic:pic>
            </a:graphicData>
          </a:graphic>
        </wp:anchor>
      </w:drawing>
    </w:r>
    <w:r>
      <w:rPr>
        <w:noProof/>
      </w:rPr>
      <w:drawing>
        <wp:anchor distT="0" distB="0" distL="0" distR="0" simplePos="0" relativeHeight="251659264" behindDoc="1" locked="0" layoutInCell="1" hidden="0" allowOverlap="1" wp14:anchorId="25A4E134" wp14:editId="416043AF">
          <wp:simplePos x="0" y="0"/>
          <wp:positionH relativeFrom="column">
            <wp:posOffset>-1092046</wp:posOffset>
          </wp:positionH>
          <wp:positionV relativeFrom="paragraph">
            <wp:posOffset>-447039</wp:posOffset>
          </wp:positionV>
          <wp:extent cx="7571105" cy="10709910"/>
          <wp:effectExtent l="0" t="0" r="0" b="0"/>
          <wp:wrapNone/>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
                  <a:srcRect/>
                  <a:stretch>
                    <a:fillRect/>
                  </a:stretch>
                </pic:blipFill>
                <pic:spPr>
                  <a:xfrm>
                    <a:off x="0" y="0"/>
                    <a:ext cx="7571105" cy="1070991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5116878" wp14:editId="27E1798B">
          <wp:simplePos x="0" y="0"/>
          <wp:positionH relativeFrom="column">
            <wp:posOffset>25401</wp:posOffset>
          </wp:positionH>
          <wp:positionV relativeFrom="paragraph">
            <wp:posOffset>653415</wp:posOffset>
          </wp:positionV>
          <wp:extent cx="2328545" cy="127635"/>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2328545" cy="1276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63CF9"/>
    <w:multiLevelType w:val="hybridMultilevel"/>
    <w:tmpl w:val="A98263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8742F"/>
    <w:multiLevelType w:val="hybridMultilevel"/>
    <w:tmpl w:val="86B2DE3A"/>
    <w:lvl w:ilvl="0" w:tplc="04070005">
      <w:start w:val="1"/>
      <w:numFmt w:val="bullet"/>
      <w:lvlText w:val=""/>
      <w:lvlJc w:val="left"/>
      <w:pPr>
        <w:ind w:left="720" w:hanging="360"/>
      </w:pPr>
      <w:rPr>
        <w:rFonts w:ascii="Wingdings" w:hAnsi="Wingdings" w:hint="default"/>
      </w:rPr>
    </w:lvl>
    <w:lvl w:ilvl="1" w:tplc="185AA7D8">
      <w:numFmt w:val="bullet"/>
      <w:lvlText w:val="-"/>
      <w:lvlJc w:val="left"/>
      <w:pPr>
        <w:ind w:left="1440" w:hanging="360"/>
      </w:pPr>
      <w:rPr>
        <w:rFonts w:ascii="Arial" w:eastAsia="Arial"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F01BE8"/>
    <w:multiLevelType w:val="hybridMultilevel"/>
    <w:tmpl w:val="9B185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FB"/>
    <w:rsid w:val="000163F0"/>
    <w:rsid w:val="000240AE"/>
    <w:rsid w:val="00027B5A"/>
    <w:rsid w:val="00036538"/>
    <w:rsid w:val="000442CD"/>
    <w:rsid w:val="000510A2"/>
    <w:rsid w:val="000536F2"/>
    <w:rsid w:val="00061A9A"/>
    <w:rsid w:val="00065257"/>
    <w:rsid w:val="000663D3"/>
    <w:rsid w:val="00067965"/>
    <w:rsid w:val="00067C72"/>
    <w:rsid w:val="0007725D"/>
    <w:rsid w:val="000800BB"/>
    <w:rsid w:val="00081430"/>
    <w:rsid w:val="00082AE5"/>
    <w:rsid w:val="00085E30"/>
    <w:rsid w:val="000874AF"/>
    <w:rsid w:val="000911DC"/>
    <w:rsid w:val="00091B09"/>
    <w:rsid w:val="000A43B1"/>
    <w:rsid w:val="000B00A4"/>
    <w:rsid w:val="000B0A3E"/>
    <w:rsid w:val="000B0ABB"/>
    <w:rsid w:val="000B34F5"/>
    <w:rsid w:val="000B3BB4"/>
    <w:rsid w:val="000B7E0F"/>
    <w:rsid w:val="000B7ED4"/>
    <w:rsid w:val="000C3148"/>
    <w:rsid w:val="000D0863"/>
    <w:rsid w:val="000D08E9"/>
    <w:rsid w:val="000D6DE2"/>
    <w:rsid w:val="000E063B"/>
    <w:rsid w:val="000E4818"/>
    <w:rsid w:val="000E49F5"/>
    <w:rsid w:val="00107930"/>
    <w:rsid w:val="0010794B"/>
    <w:rsid w:val="00110CF8"/>
    <w:rsid w:val="00123C30"/>
    <w:rsid w:val="00127F08"/>
    <w:rsid w:val="001301A0"/>
    <w:rsid w:val="0013353D"/>
    <w:rsid w:val="00151F1A"/>
    <w:rsid w:val="00155FB9"/>
    <w:rsid w:val="00170498"/>
    <w:rsid w:val="00171632"/>
    <w:rsid w:val="001801BC"/>
    <w:rsid w:val="001966C2"/>
    <w:rsid w:val="001A6DCC"/>
    <w:rsid w:val="001B1BC5"/>
    <w:rsid w:val="001B1D25"/>
    <w:rsid w:val="001B67A9"/>
    <w:rsid w:val="001B69EB"/>
    <w:rsid w:val="001B74AB"/>
    <w:rsid w:val="001C292C"/>
    <w:rsid w:val="001C68CE"/>
    <w:rsid w:val="001C7165"/>
    <w:rsid w:val="001D6E2C"/>
    <w:rsid w:val="001E0DE0"/>
    <w:rsid w:val="001E4CD8"/>
    <w:rsid w:val="001E67FF"/>
    <w:rsid w:val="001F0E34"/>
    <w:rsid w:val="001F6750"/>
    <w:rsid w:val="00200ADA"/>
    <w:rsid w:val="00202327"/>
    <w:rsid w:val="002044C6"/>
    <w:rsid w:val="002076AC"/>
    <w:rsid w:val="00210002"/>
    <w:rsid w:val="00216F9B"/>
    <w:rsid w:val="00220F67"/>
    <w:rsid w:val="00226823"/>
    <w:rsid w:val="002305B3"/>
    <w:rsid w:val="002327C2"/>
    <w:rsid w:val="00236FF2"/>
    <w:rsid w:val="002403B4"/>
    <w:rsid w:val="00246AF1"/>
    <w:rsid w:val="002500B9"/>
    <w:rsid w:val="00251C75"/>
    <w:rsid w:val="00265B43"/>
    <w:rsid w:val="00266302"/>
    <w:rsid w:val="00266444"/>
    <w:rsid w:val="002738B0"/>
    <w:rsid w:val="00276A05"/>
    <w:rsid w:val="00283923"/>
    <w:rsid w:val="002874C3"/>
    <w:rsid w:val="002B315E"/>
    <w:rsid w:val="002B32D9"/>
    <w:rsid w:val="002B47C6"/>
    <w:rsid w:val="002D0E26"/>
    <w:rsid w:val="002D312A"/>
    <w:rsid w:val="002D5947"/>
    <w:rsid w:val="002D730A"/>
    <w:rsid w:val="002E1410"/>
    <w:rsid w:val="002E28AF"/>
    <w:rsid w:val="002F783A"/>
    <w:rsid w:val="00300AF6"/>
    <w:rsid w:val="003051DA"/>
    <w:rsid w:val="003119ED"/>
    <w:rsid w:val="0032585E"/>
    <w:rsid w:val="00327731"/>
    <w:rsid w:val="003308AF"/>
    <w:rsid w:val="0034295B"/>
    <w:rsid w:val="0034742C"/>
    <w:rsid w:val="00347C1C"/>
    <w:rsid w:val="003544F1"/>
    <w:rsid w:val="00355C7A"/>
    <w:rsid w:val="003565E8"/>
    <w:rsid w:val="003700B8"/>
    <w:rsid w:val="00372012"/>
    <w:rsid w:val="0037546E"/>
    <w:rsid w:val="00376FB0"/>
    <w:rsid w:val="00391F83"/>
    <w:rsid w:val="00393EFD"/>
    <w:rsid w:val="003A6F7D"/>
    <w:rsid w:val="003B2758"/>
    <w:rsid w:val="003B5CD2"/>
    <w:rsid w:val="003B6A79"/>
    <w:rsid w:val="003C4B3A"/>
    <w:rsid w:val="003C6B23"/>
    <w:rsid w:val="003D59DA"/>
    <w:rsid w:val="003D737C"/>
    <w:rsid w:val="003E200D"/>
    <w:rsid w:val="003F0964"/>
    <w:rsid w:val="003F1F3E"/>
    <w:rsid w:val="0040342C"/>
    <w:rsid w:val="00405FE7"/>
    <w:rsid w:val="00415A7D"/>
    <w:rsid w:val="004179AB"/>
    <w:rsid w:val="004333B4"/>
    <w:rsid w:val="004448A5"/>
    <w:rsid w:val="004469B6"/>
    <w:rsid w:val="004544F3"/>
    <w:rsid w:val="004625EF"/>
    <w:rsid w:val="00464721"/>
    <w:rsid w:val="00470367"/>
    <w:rsid w:val="004745FF"/>
    <w:rsid w:val="004817A7"/>
    <w:rsid w:val="004A1482"/>
    <w:rsid w:val="004B2E18"/>
    <w:rsid w:val="004B71D7"/>
    <w:rsid w:val="004B73C1"/>
    <w:rsid w:val="004C12DC"/>
    <w:rsid w:val="004D7EDE"/>
    <w:rsid w:val="004F0225"/>
    <w:rsid w:val="00501DA4"/>
    <w:rsid w:val="0050721A"/>
    <w:rsid w:val="0051384C"/>
    <w:rsid w:val="00514EAA"/>
    <w:rsid w:val="005160A7"/>
    <w:rsid w:val="00520F84"/>
    <w:rsid w:val="005259D1"/>
    <w:rsid w:val="00537AF6"/>
    <w:rsid w:val="0054662C"/>
    <w:rsid w:val="0054693E"/>
    <w:rsid w:val="00547ED6"/>
    <w:rsid w:val="005565FE"/>
    <w:rsid w:val="00557A80"/>
    <w:rsid w:val="00563D16"/>
    <w:rsid w:val="00573555"/>
    <w:rsid w:val="00573FF8"/>
    <w:rsid w:val="00580168"/>
    <w:rsid w:val="005802AE"/>
    <w:rsid w:val="00587C85"/>
    <w:rsid w:val="00594770"/>
    <w:rsid w:val="005A018D"/>
    <w:rsid w:val="005A73DA"/>
    <w:rsid w:val="005C0A19"/>
    <w:rsid w:val="005C6208"/>
    <w:rsid w:val="005D23F8"/>
    <w:rsid w:val="005D7836"/>
    <w:rsid w:val="005E029E"/>
    <w:rsid w:val="005E4A44"/>
    <w:rsid w:val="005F361D"/>
    <w:rsid w:val="005F707C"/>
    <w:rsid w:val="005F7BA7"/>
    <w:rsid w:val="00604588"/>
    <w:rsid w:val="00604AD7"/>
    <w:rsid w:val="00612E27"/>
    <w:rsid w:val="00620DDA"/>
    <w:rsid w:val="00622D0A"/>
    <w:rsid w:val="00637C77"/>
    <w:rsid w:val="00645D63"/>
    <w:rsid w:val="00646D2E"/>
    <w:rsid w:val="006556BF"/>
    <w:rsid w:val="00671A98"/>
    <w:rsid w:val="0067316A"/>
    <w:rsid w:val="00673C9E"/>
    <w:rsid w:val="00673F07"/>
    <w:rsid w:val="0067711B"/>
    <w:rsid w:val="00677BA2"/>
    <w:rsid w:val="00684499"/>
    <w:rsid w:val="00687BC1"/>
    <w:rsid w:val="0069434D"/>
    <w:rsid w:val="006944D6"/>
    <w:rsid w:val="006A029A"/>
    <w:rsid w:val="006A14EE"/>
    <w:rsid w:val="006B3EC7"/>
    <w:rsid w:val="006B6D7E"/>
    <w:rsid w:val="006C71C7"/>
    <w:rsid w:val="006D2BB1"/>
    <w:rsid w:val="006D545A"/>
    <w:rsid w:val="006E7681"/>
    <w:rsid w:val="006F31CC"/>
    <w:rsid w:val="006F5173"/>
    <w:rsid w:val="006F6DA5"/>
    <w:rsid w:val="00704A98"/>
    <w:rsid w:val="007074B9"/>
    <w:rsid w:val="007117CC"/>
    <w:rsid w:val="007136C7"/>
    <w:rsid w:val="00713E51"/>
    <w:rsid w:val="00713FD9"/>
    <w:rsid w:val="0072164C"/>
    <w:rsid w:val="0072315D"/>
    <w:rsid w:val="00732AF0"/>
    <w:rsid w:val="00735B2D"/>
    <w:rsid w:val="00746C20"/>
    <w:rsid w:val="007473C0"/>
    <w:rsid w:val="00751026"/>
    <w:rsid w:val="0075467B"/>
    <w:rsid w:val="00760552"/>
    <w:rsid w:val="00762CBD"/>
    <w:rsid w:val="007638AE"/>
    <w:rsid w:val="007660FB"/>
    <w:rsid w:val="00770FF8"/>
    <w:rsid w:val="0077219E"/>
    <w:rsid w:val="00775BF7"/>
    <w:rsid w:val="007814D3"/>
    <w:rsid w:val="007856DA"/>
    <w:rsid w:val="007877C3"/>
    <w:rsid w:val="007901FC"/>
    <w:rsid w:val="00790EBE"/>
    <w:rsid w:val="00795376"/>
    <w:rsid w:val="007A3B7F"/>
    <w:rsid w:val="007B0044"/>
    <w:rsid w:val="007B6198"/>
    <w:rsid w:val="007C0AF5"/>
    <w:rsid w:val="007D15E8"/>
    <w:rsid w:val="007D3FA0"/>
    <w:rsid w:val="007E002C"/>
    <w:rsid w:val="007F3A8D"/>
    <w:rsid w:val="008118AB"/>
    <w:rsid w:val="00813D9A"/>
    <w:rsid w:val="0083357A"/>
    <w:rsid w:val="00841902"/>
    <w:rsid w:val="0084424A"/>
    <w:rsid w:val="0084477F"/>
    <w:rsid w:val="008538CB"/>
    <w:rsid w:val="00853BA7"/>
    <w:rsid w:val="00860B5F"/>
    <w:rsid w:val="008614FD"/>
    <w:rsid w:val="00862B13"/>
    <w:rsid w:val="00874357"/>
    <w:rsid w:val="00881E97"/>
    <w:rsid w:val="008840BE"/>
    <w:rsid w:val="00887C32"/>
    <w:rsid w:val="0089060D"/>
    <w:rsid w:val="008A45CE"/>
    <w:rsid w:val="008B04BC"/>
    <w:rsid w:val="008B1850"/>
    <w:rsid w:val="008B3162"/>
    <w:rsid w:val="008C56BE"/>
    <w:rsid w:val="008C5B7D"/>
    <w:rsid w:val="008F0A0D"/>
    <w:rsid w:val="008F14F4"/>
    <w:rsid w:val="008F195A"/>
    <w:rsid w:val="008F43A9"/>
    <w:rsid w:val="008F4C16"/>
    <w:rsid w:val="008F7F0E"/>
    <w:rsid w:val="0090026D"/>
    <w:rsid w:val="00910236"/>
    <w:rsid w:val="00911D2E"/>
    <w:rsid w:val="0091404A"/>
    <w:rsid w:val="00915A80"/>
    <w:rsid w:val="00916334"/>
    <w:rsid w:val="00934515"/>
    <w:rsid w:val="00940CBD"/>
    <w:rsid w:val="009500BB"/>
    <w:rsid w:val="00955E76"/>
    <w:rsid w:val="00966414"/>
    <w:rsid w:val="009664B3"/>
    <w:rsid w:val="00971B72"/>
    <w:rsid w:val="00972466"/>
    <w:rsid w:val="009900AE"/>
    <w:rsid w:val="0099071A"/>
    <w:rsid w:val="009A731C"/>
    <w:rsid w:val="009B0129"/>
    <w:rsid w:val="009B249C"/>
    <w:rsid w:val="009B2752"/>
    <w:rsid w:val="009B4D03"/>
    <w:rsid w:val="009B5B04"/>
    <w:rsid w:val="009C369E"/>
    <w:rsid w:val="009C3EFE"/>
    <w:rsid w:val="009D305E"/>
    <w:rsid w:val="009D4E7D"/>
    <w:rsid w:val="009D597E"/>
    <w:rsid w:val="009E3443"/>
    <w:rsid w:val="009F3A9E"/>
    <w:rsid w:val="009F5557"/>
    <w:rsid w:val="00A0181E"/>
    <w:rsid w:val="00A01878"/>
    <w:rsid w:val="00A10DA7"/>
    <w:rsid w:val="00A11C43"/>
    <w:rsid w:val="00A13036"/>
    <w:rsid w:val="00A15B1D"/>
    <w:rsid w:val="00A3468F"/>
    <w:rsid w:val="00A41D3D"/>
    <w:rsid w:val="00A43472"/>
    <w:rsid w:val="00A52817"/>
    <w:rsid w:val="00A53166"/>
    <w:rsid w:val="00A63359"/>
    <w:rsid w:val="00A703AA"/>
    <w:rsid w:val="00A906CF"/>
    <w:rsid w:val="00A9702C"/>
    <w:rsid w:val="00AA01ED"/>
    <w:rsid w:val="00AA0F8E"/>
    <w:rsid w:val="00AA141D"/>
    <w:rsid w:val="00AA281A"/>
    <w:rsid w:val="00AA4C02"/>
    <w:rsid w:val="00AA7346"/>
    <w:rsid w:val="00AA7E0E"/>
    <w:rsid w:val="00AC13A6"/>
    <w:rsid w:val="00AE0336"/>
    <w:rsid w:val="00AE3EC4"/>
    <w:rsid w:val="00AE6C1D"/>
    <w:rsid w:val="00AE725E"/>
    <w:rsid w:val="00AF1951"/>
    <w:rsid w:val="00AF7BA5"/>
    <w:rsid w:val="00B00AE5"/>
    <w:rsid w:val="00B0209D"/>
    <w:rsid w:val="00B13047"/>
    <w:rsid w:val="00B2009E"/>
    <w:rsid w:val="00B41AF1"/>
    <w:rsid w:val="00B42472"/>
    <w:rsid w:val="00B426C8"/>
    <w:rsid w:val="00B4338A"/>
    <w:rsid w:val="00B459C0"/>
    <w:rsid w:val="00B50EFE"/>
    <w:rsid w:val="00B5266D"/>
    <w:rsid w:val="00B544EF"/>
    <w:rsid w:val="00B6134D"/>
    <w:rsid w:val="00B66239"/>
    <w:rsid w:val="00B67972"/>
    <w:rsid w:val="00B7037D"/>
    <w:rsid w:val="00B708D7"/>
    <w:rsid w:val="00B71BF4"/>
    <w:rsid w:val="00B751C7"/>
    <w:rsid w:val="00B843CA"/>
    <w:rsid w:val="00B845A8"/>
    <w:rsid w:val="00B9077D"/>
    <w:rsid w:val="00B92A52"/>
    <w:rsid w:val="00BA1DB3"/>
    <w:rsid w:val="00BB0B54"/>
    <w:rsid w:val="00BB12EC"/>
    <w:rsid w:val="00BB17FD"/>
    <w:rsid w:val="00BB19F3"/>
    <w:rsid w:val="00BB269D"/>
    <w:rsid w:val="00BB787E"/>
    <w:rsid w:val="00BC5331"/>
    <w:rsid w:val="00BC78EF"/>
    <w:rsid w:val="00BD1E82"/>
    <w:rsid w:val="00BD3956"/>
    <w:rsid w:val="00BE65A4"/>
    <w:rsid w:val="00BF120D"/>
    <w:rsid w:val="00BF624A"/>
    <w:rsid w:val="00C123C1"/>
    <w:rsid w:val="00C14388"/>
    <w:rsid w:val="00C33B20"/>
    <w:rsid w:val="00C449A0"/>
    <w:rsid w:val="00C4738E"/>
    <w:rsid w:val="00C5489F"/>
    <w:rsid w:val="00C55142"/>
    <w:rsid w:val="00C6323A"/>
    <w:rsid w:val="00C742E0"/>
    <w:rsid w:val="00C76134"/>
    <w:rsid w:val="00C76EBD"/>
    <w:rsid w:val="00C82F60"/>
    <w:rsid w:val="00CA7EEA"/>
    <w:rsid w:val="00CB0BA7"/>
    <w:rsid w:val="00CB162D"/>
    <w:rsid w:val="00CB64A1"/>
    <w:rsid w:val="00CB741A"/>
    <w:rsid w:val="00CB7588"/>
    <w:rsid w:val="00CC20C0"/>
    <w:rsid w:val="00CC2CFD"/>
    <w:rsid w:val="00CC3D32"/>
    <w:rsid w:val="00CC3D81"/>
    <w:rsid w:val="00CC6628"/>
    <w:rsid w:val="00CD6FB2"/>
    <w:rsid w:val="00CE178C"/>
    <w:rsid w:val="00CE66B5"/>
    <w:rsid w:val="00CF2801"/>
    <w:rsid w:val="00D0637A"/>
    <w:rsid w:val="00D07E67"/>
    <w:rsid w:val="00D07F71"/>
    <w:rsid w:val="00D135B4"/>
    <w:rsid w:val="00D222D6"/>
    <w:rsid w:val="00D23AD9"/>
    <w:rsid w:val="00D3153A"/>
    <w:rsid w:val="00D31E0A"/>
    <w:rsid w:val="00D42B4E"/>
    <w:rsid w:val="00D440D5"/>
    <w:rsid w:val="00D44A6D"/>
    <w:rsid w:val="00D509F9"/>
    <w:rsid w:val="00D52B46"/>
    <w:rsid w:val="00D53312"/>
    <w:rsid w:val="00D549AF"/>
    <w:rsid w:val="00D574D2"/>
    <w:rsid w:val="00D62DAB"/>
    <w:rsid w:val="00D76969"/>
    <w:rsid w:val="00D81660"/>
    <w:rsid w:val="00D826B6"/>
    <w:rsid w:val="00D86891"/>
    <w:rsid w:val="00D87BA4"/>
    <w:rsid w:val="00D94E17"/>
    <w:rsid w:val="00D95BD6"/>
    <w:rsid w:val="00DA1F83"/>
    <w:rsid w:val="00DA640F"/>
    <w:rsid w:val="00DA79E5"/>
    <w:rsid w:val="00DB7EAE"/>
    <w:rsid w:val="00DC2DBC"/>
    <w:rsid w:val="00DC6DD2"/>
    <w:rsid w:val="00DD0144"/>
    <w:rsid w:val="00DD428D"/>
    <w:rsid w:val="00DD4A47"/>
    <w:rsid w:val="00DE1D25"/>
    <w:rsid w:val="00DE656B"/>
    <w:rsid w:val="00DE75B9"/>
    <w:rsid w:val="00E032BB"/>
    <w:rsid w:val="00E05009"/>
    <w:rsid w:val="00E2310A"/>
    <w:rsid w:val="00E2655E"/>
    <w:rsid w:val="00E3606E"/>
    <w:rsid w:val="00E41C7C"/>
    <w:rsid w:val="00E455C1"/>
    <w:rsid w:val="00E57002"/>
    <w:rsid w:val="00E6090C"/>
    <w:rsid w:val="00E62351"/>
    <w:rsid w:val="00E62DE5"/>
    <w:rsid w:val="00E67931"/>
    <w:rsid w:val="00E72C60"/>
    <w:rsid w:val="00E850E9"/>
    <w:rsid w:val="00E8740E"/>
    <w:rsid w:val="00E93A1A"/>
    <w:rsid w:val="00E94BC3"/>
    <w:rsid w:val="00EA0290"/>
    <w:rsid w:val="00EA21F4"/>
    <w:rsid w:val="00EB1CF5"/>
    <w:rsid w:val="00EB49A9"/>
    <w:rsid w:val="00EC3C8B"/>
    <w:rsid w:val="00ED1218"/>
    <w:rsid w:val="00ED2336"/>
    <w:rsid w:val="00EE2C8A"/>
    <w:rsid w:val="00EF4286"/>
    <w:rsid w:val="00F1003B"/>
    <w:rsid w:val="00F12004"/>
    <w:rsid w:val="00F14E7A"/>
    <w:rsid w:val="00F206F4"/>
    <w:rsid w:val="00F2155E"/>
    <w:rsid w:val="00F219BF"/>
    <w:rsid w:val="00F2352E"/>
    <w:rsid w:val="00F24182"/>
    <w:rsid w:val="00F2638D"/>
    <w:rsid w:val="00F32576"/>
    <w:rsid w:val="00F461DF"/>
    <w:rsid w:val="00F46778"/>
    <w:rsid w:val="00F52F7F"/>
    <w:rsid w:val="00F5672D"/>
    <w:rsid w:val="00F65372"/>
    <w:rsid w:val="00F65BDB"/>
    <w:rsid w:val="00F704A6"/>
    <w:rsid w:val="00F77C82"/>
    <w:rsid w:val="00F94BFF"/>
    <w:rsid w:val="00FB102F"/>
    <w:rsid w:val="00FB383A"/>
    <w:rsid w:val="00FB5DD7"/>
    <w:rsid w:val="00FC1CF6"/>
    <w:rsid w:val="00FC21C2"/>
    <w:rsid w:val="00FD0389"/>
    <w:rsid w:val="00FD131E"/>
    <w:rsid w:val="00FE496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2994"/>
  <w15:docId w15:val="{98ED9FE4-C848-4616-BF7E-FA91D269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b/>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spacing w:before="240" w:after="60"/>
      <w:outlineLvl w:val="2"/>
    </w:pPr>
    <w:rPr>
      <w:rFonts w:ascii="Cambria" w:eastAsia="Cambria" w:hAnsi="Cambria" w:cs="Cambria"/>
      <w:b/>
      <w:sz w:val="26"/>
      <w:szCs w:val="26"/>
    </w:rPr>
  </w:style>
  <w:style w:type="paragraph" w:styleId="berschrift4">
    <w:name w:val="heading 4"/>
    <w:basedOn w:val="Standard"/>
    <w:next w:val="Standard"/>
    <w:uiPriority w:val="9"/>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13353D"/>
    <w:pPr>
      <w:tabs>
        <w:tab w:val="center" w:pos="4536"/>
        <w:tab w:val="right" w:pos="9072"/>
      </w:tabs>
    </w:pPr>
  </w:style>
  <w:style w:type="character" w:customStyle="1" w:styleId="KopfzeileZchn">
    <w:name w:val="Kopfzeile Zchn"/>
    <w:basedOn w:val="Absatz-Standardschriftart"/>
    <w:link w:val="Kopfzeile"/>
    <w:uiPriority w:val="99"/>
    <w:rsid w:val="0013353D"/>
  </w:style>
  <w:style w:type="paragraph" w:styleId="Fuzeile">
    <w:name w:val="footer"/>
    <w:basedOn w:val="Standard"/>
    <w:link w:val="FuzeileZchn"/>
    <w:uiPriority w:val="99"/>
    <w:unhideWhenUsed/>
    <w:rsid w:val="0013353D"/>
    <w:pPr>
      <w:tabs>
        <w:tab w:val="center" w:pos="4536"/>
        <w:tab w:val="right" w:pos="9072"/>
      </w:tabs>
    </w:pPr>
  </w:style>
  <w:style w:type="character" w:customStyle="1" w:styleId="FuzeileZchn">
    <w:name w:val="Fußzeile Zchn"/>
    <w:basedOn w:val="Absatz-Standardschriftart"/>
    <w:link w:val="Fuzeile"/>
    <w:uiPriority w:val="99"/>
    <w:rsid w:val="0013353D"/>
  </w:style>
  <w:style w:type="paragraph" w:styleId="Sprechblasentext">
    <w:name w:val="Balloon Text"/>
    <w:basedOn w:val="Standard"/>
    <w:link w:val="SprechblasentextZchn"/>
    <w:uiPriority w:val="99"/>
    <w:semiHidden/>
    <w:unhideWhenUsed/>
    <w:rsid w:val="00E850E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0E9"/>
    <w:rPr>
      <w:rFonts w:ascii="Segoe UI" w:hAnsi="Segoe UI" w:cs="Segoe UI"/>
      <w:sz w:val="18"/>
      <w:szCs w:val="18"/>
    </w:rPr>
  </w:style>
  <w:style w:type="character" w:styleId="Kommentarzeichen">
    <w:name w:val="annotation reference"/>
    <w:basedOn w:val="Absatz-Standardschriftart"/>
    <w:uiPriority w:val="99"/>
    <w:semiHidden/>
    <w:unhideWhenUsed/>
    <w:rsid w:val="00036538"/>
    <w:rPr>
      <w:sz w:val="16"/>
      <w:szCs w:val="16"/>
    </w:rPr>
  </w:style>
  <w:style w:type="paragraph" w:styleId="Kommentartext">
    <w:name w:val="annotation text"/>
    <w:basedOn w:val="Standard"/>
    <w:link w:val="KommentartextZchn"/>
    <w:uiPriority w:val="99"/>
    <w:unhideWhenUsed/>
    <w:rsid w:val="00036538"/>
    <w:rPr>
      <w:sz w:val="20"/>
      <w:szCs w:val="20"/>
    </w:rPr>
  </w:style>
  <w:style w:type="character" w:customStyle="1" w:styleId="KommentartextZchn">
    <w:name w:val="Kommentartext Zchn"/>
    <w:basedOn w:val="Absatz-Standardschriftart"/>
    <w:link w:val="Kommentartext"/>
    <w:uiPriority w:val="99"/>
    <w:rsid w:val="00036538"/>
    <w:rPr>
      <w:sz w:val="20"/>
      <w:szCs w:val="20"/>
    </w:rPr>
  </w:style>
  <w:style w:type="paragraph" w:styleId="Kommentarthema">
    <w:name w:val="annotation subject"/>
    <w:basedOn w:val="Kommentartext"/>
    <w:next w:val="Kommentartext"/>
    <w:link w:val="KommentarthemaZchn"/>
    <w:uiPriority w:val="99"/>
    <w:semiHidden/>
    <w:unhideWhenUsed/>
    <w:rsid w:val="00036538"/>
    <w:rPr>
      <w:b/>
      <w:bCs/>
    </w:rPr>
  </w:style>
  <w:style w:type="character" w:customStyle="1" w:styleId="KommentarthemaZchn">
    <w:name w:val="Kommentarthema Zchn"/>
    <w:basedOn w:val="KommentartextZchn"/>
    <w:link w:val="Kommentarthema"/>
    <w:uiPriority w:val="99"/>
    <w:semiHidden/>
    <w:rsid w:val="00036538"/>
    <w:rPr>
      <w:b/>
      <w:bCs/>
      <w:sz w:val="20"/>
      <w:szCs w:val="20"/>
    </w:rPr>
  </w:style>
  <w:style w:type="character" w:styleId="Hyperlink">
    <w:name w:val="Hyperlink"/>
    <w:basedOn w:val="Absatz-Standardschriftart"/>
    <w:uiPriority w:val="99"/>
    <w:unhideWhenUsed/>
    <w:rsid w:val="003C4B3A"/>
    <w:rPr>
      <w:color w:val="0000FF" w:themeColor="hyperlink"/>
      <w:u w:val="single"/>
    </w:rPr>
  </w:style>
  <w:style w:type="paragraph" w:styleId="Listenabsatz">
    <w:name w:val="List Paragraph"/>
    <w:basedOn w:val="Standard"/>
    <w:uiPriority w:val="34"/>
    <w:qFormat/>
    <w:rsid w:val="00751026"/>
    <w:pPr>
      <w:spacing w:after="160" w:line="259" w:lineRule="auto"/>
      <w:ind w:left="720"/>
      <w:contextualSpacing/>
    </w:pPr>
    <w:rPr>
      <w:rFonts w:asciiTheme="minorHAnsi" w:eastAsiaTheme="minorEastAsia" w:hAnsiTheme="minorHAnsi" w:cstheme="minorBidi"/>
    </w:rPr>
  </w:style>
  <w:style w:type="paragraph" w:styleId="StandardWeb">
    <w:name w:val="Normal (Web)"/>
    <w:basedOn w:val="Standard"/>
    <w:uiPriority w:val="99"/>
    <w:semiHidden/>
    <w:unhideWhenUsed/>
    <w:rsid w:val="00C55142"/>
    <w:pPr>
      <w:spacing w:before="100" w:beforeAutospacing="1" w:after="100" w:afterAutospacing="1"/>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FC21C2"/>
    <w:rPr>
      <w:color w:val="605E5C"/>
      <w:shd w:val="clear" w:color="auto" w:fill="E1DFDD"/>
    </w:rPr>
  </w:style>
  <w:style w:type="paragraph" w:styleId="berarbeitung">
    <w:name w:val="Revision"/>
    <w:hidden/>
    <w:uiPriority w:val="99"/>
    <w:semiHidden/>
    <w:rsid w:val="00D52B46"/>
  </w:style>
  <w:style w:type="character" w:customStyle="1" w:styleId="break-words">
    <w:name w:val="break-words"/>
    <w:basedOn w:val="Absatz-Standardschriftart"/>
    <w:rsid w:val="008C56BE"/>
  </w:style>
  <w:style w:type="paragraph" w:customStyle="1" w:styleId="WW-VorformatierterText11">
    <w:name w:val="WW-Vorformatierter Text11"/>
    <w:basedOn w:val="Standard"/>
    <w:rsid w:val="00A52817"/>
    <w:pPr>
      <w:widowControl w:val="0"/>
      <w:suppressAutoHyphens/>
      <w:spacing w:line="280" w:lineRule="atLeast"/>
    </w:pPr>
    <w:rPr>
      <w:rFonts w:eastAsia="Courier New" w:cs="Times New Roman"/>
      <w:bCs/>
      <w:szCs w:val="20"/>
      <w:lang w:eastAsia="de-DE"/>
    </w:rPr>
  </w:style>
  <w:style w:type="character" w:styleId="BesuchterLink">
    <w:name w:val="FollowedHyperlink"/>
    <w:basedOn w:val="Absatz-Standardschriftart"/>
    <w:uiPriority w:val="99"/>
    <w:semiHidden/>
    <w:unhideWhenUsed/>
    <w:rsid w:val="007B6198"/>
    <w:rPr>
      <w:color w:val="800080" w:themeColor="followedHyperlink"/>
      <w:u w:val="single"/>
    </w:rPr>
  </w:style>
  <w:style w:type="paragraph" w:customStyle="1" w:styleId="Default">
    <w:name w:val="Default"/>
    <w:rsid w:val="00911D2E"/>
    <w:pPr>
      <w:autoSpaceDE w:val="0"/>
      <w:autoSpaceDN w:val="0"/>
      <w:adjustRightInd w:val="0"/>
    </w:pPr>
    <w:rPr>
      <w:rFonts w:ascii="Segoe UI" w:hAnsi="Segoe UI" w:cs="Segoe UI"/>
      <w:color w:val="000000"/>
      <w:sz w:val="24"/>
      <w:szCs w:val="24"/>
    </w:rPr>
  </w:style>
  <w:style w:type="character" w:styleId="Fett">
    <w:name w:val="Strong"/>
    <w:basedOn w:val="Absatz-Standardschriftart"/>
    <w:uiPriority w:val="22"/>
    <w:qFormat/>
    <w:rsid w:val="009F5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3312">
      <w:bodyDiv w:val="1"/>
      <w:marLeft w:val="0"/>
      <w:marRight w:val="0"/>
      <w:marTop w:val="0"/>
      <w:marBottom w:val="0"/>
      <w:divBdr>
        <w:top w:val="none" w:sz="0" w:space="0" w:color="auto"/>
        <w:left w:val="none" w:sz="0" w:space="0" w:color="auto"/>
        <w:bottom w:val="none" w:sz="0" w:space="0" w:color="auto"/>
        <w:right w:val="none" w:sz="0" w:space="0" w:color="auto"/>
      </w:divBdr>
    </w:div>
    <w:div w:id="313875859">
      <w:bodyDiv w:val="1"/>
      <w:marLeft w:val="0"/>
      <w:marRight w:val="0"/>
      <w:marTop w:val="0"/>
      <w:marBottom w:val="0"/>
      <w:divBdr>
        <w:top w:val="none" w:sz="0" w:space="0" w:color="auto"/>
        <w:left w:val="none" w:sz="0" w:space="0" w:color="auto"/>
        <w:bottom w:val="none" w:sz="0" w:space="0" w:color="auto"/>
        <w:right w:val="none" w:sz="0" w:space="0" w:color="auto"/>
      </w:divBdr>
    </w:div>
    <w:div w:id="834033582">
      <w:bodyDiv w:val="1"/>
      <w:marLeft w:val="0"/>
      <w:marRight w:val="0"/>
      <w:marTop w:val="0"/>
      <w:marBottom w:val="0"/>
      <w:divBdr>
        <w:top w:val="none" w:sz="0" w:space="0" w:color="auto"/>
        <w:left w:val="none" w:sz="0" w:space="0" w:color="auto"/>
        <w:bottom w:val="none" w:sz="0" w:space="0" w:color="auto"/>
        <w:right w:val="none" w:sz="0" w:space="0" w:color="auto"/>
      </w:divBdr>
    </w:div>
    <w:div w:id="1099064541">
      <w:bodyDiv w:val="1"/>
      <w:marLeft w:val="0"/>
      <w:marRight w:val="0"/>
      <w:marTop w:val="0"/>
      <w:marBottom w:val="0"/>
      <w:divBdr>
        <w:top w:val="none" w:sz="0" w:space="0" w:color="auto"/>
        <w:left w:val="none" w:sz="0" w:space="0" w:color="auto"/>
        <w:bottom w:val="none" w:sz="0" w:space="0" w:color="auto"/>
        <w:right w:val="none" w:sz="0" w:space="0" w:color="auto"/>
      </w:divBdr>
    </w:div>
    <w:div w:id="143952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smetic-business.com/en/visit/tickets-opening-hour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smetic-business.com/en/media/press-release-signature/" TargetMode="External"/><Relationship Id="rId4" Type="http://schemas.openxmlformats.org/officeDocument/2006/relationships/settings" Target="settings.xml"/><Relationship Id="rId9" Type="http://schemas.openxmlformats.org/officeDocument/2006/relationships/hyperlink" Target="http://www.cosmetic-busines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96AF-B0C4-46C7-8F8E-BA143778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D97D1B80.dotm</Template>
  <TotalTime>0</TotalTime>
  <Pages>3</Pages>
  <Words>830</Words>
  <Characters>5235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Wege</dc:creator>
  <cp:keywords>, docId:24D85123AB704F67DFAB8AD5D72E7A0C</cp:keywords>
  <cp:lastModifiedBy>Nicole Wege</cp:lastModifiedBy>
  <cp:revision>10</cp:revision>
  <cp:lastPrinted>2025-04-08T10:49:00Z</cp:lastPrinted>
  <dcterms:created xsi:type="dcterms:W3CDTF">2026-03-18T13:09:00Z</dcterms:created>
  <dcterms:modified xsi:type="dcterms:W3CDTF">2026-03-23T08:45:00Z</dcterms:modified>
</cp:coreProperties>
</file>